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CB462" w14:textId="0AF292C8" w:rsidR="00E57CF4" w:rsidRPr="001B0C60" w:rsidRDefault="00E57CF4" w:rsidP="00797DB9">
      <w:pPr>
        <w:jc w:val="center"/>
        <w:rPr>
          <w:b/>
          <w:sz w:val="28"/>
          <w:szCs w:val="28"/>
          <w:lang w:val="uk-UA"/>
        </w:rPr>
      </w:pPr>
      <w:r w:rsidRPr="001B0C60">
        <w:rPr>
          <w:noProof/>
          <w:color w:val="474747"/>
          <w:sz w:val="16"/>
          <w:szCs w:val="16"/>
          <w:lang w:val="uk-UA" w:eastAsia="uk-UA"/>
        </w:rPr>
        <w:drawing>
          <wp:anchor distT="114300" distB="114300" distL="114300" distR="114300" simplePos="0" relativeHeight="251661312" behindDoc="0" locked="0" layoutInCell="1" hidden="0" allowOverlap="1" wp14:anchorId="16F5ACD8" wp14:editId="6D559560">
            <wp:simplePos x="0" y="0"/>
            <wp:positionH relativeFrom="page">
              <wp:posOffset>104775</wp:posOffset>
            </wp:positionH>
            <wp:positionV relativeFrom="page">
              <wp:posOffset>314325</wp:posOffset>
            </wp:positionV>
            <wp:extent cx="7705725" cy="1380194"/>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10590" cy="1381065"/>
                    </a:xfrm>
                    <a:prstGeom prst="rect">
                      <a:avLst/>
                    </a:prstGeom>
                    <a:ln/>
                  </pic:spPr>
                </pic:pic>
              </a:graphicData>
            </a:graphic>
            <wp14:sizeRelH relativeFrom="margin">
              <wp14:pctWidth>0</wp14:pctWidth>
            </wp14:sizeRelH>
          </wp:anchor>
        </w:drawing>
      </w:r>
    </w:p>
    <w:p w14:paraId="63C0D2B0" w14:textId="77777777" w:rsidR="00E57CF4" w:rsidRPr="001B0C60" w:rsidRDefault="00E57CF4" w:rsidP="00797DB9">
      <w:pPr>
        <w:jc w:val="center"/>
        <w:rPr>
          <w:b/>
          <w:sz w:val="28"/>
          <w:szCs w:val="28"/>
          <w:lang w:val="uk-UA"/>
        </w:rPr>
      </w:pPr>
    </w:p>
    <w:p w14:paraId="02897506" w14:textId="77777777" w:rsidR="00E57CF4" w:rsidRPr="001B0C60" w:rsidRDefault="00E57CF4" w:rsidP="00797DB9">
      <w:pPr>
        <w:jc w:val="center"/>
        <w:rPr>
          <w:b/>
          <w:sz w:val="28"/>
          <w:szCs w:val="28"/>
          <w:lang w:val="uk-UA"/>
        </w:rPr>
      </w:pPr>
    </w:p>
    <w:p w14:paraId="6E5B1136" w14:textId="77777777" w:rsidR="00E57CF4" w:rsidRPr="001B0C60" w:rsidRDefault="00E57CF4" w:rsidP="00797DB9">
      <w:pPr>
        <w:jc w:val="center"/>
        <w:rPr>
          <w:b/>
          <w:sz w:val="28"/>
          <w:szCs w:val="28"/>
          <w:lang w:val="uk-UA"/>
        </w:rPr>
      </w:pPr>
    </w:p>
    <w:p w14:paraId="578BA894" w14:textId="77777777" w:rsidR="00FA51B9" w:rsidRPr="001B0C60" w:rsidRDefault="00FA51B9" w:rsidP="00FA51B9">
      <w:pPr>
        <w:jc w:val="center"/>
        <w:rPr>
          <w:b/>
          <w:sz w:val="32"/>
          <w:szCs w:val="32"/>
          <w:lang w:val="uk-UA"/>
        </w:rPr>
      </w:pPr>
    </w:p>
    <w:p w14:paraId="71200010" w14:textId="77777777" w:rsidR="00EA397E" w:rsidRPr="001B0C60" w:rsidRDefault="00EA397E" w:rsidP="00E57CF4">
      <w:pPr>
        <w:spacing w:after="120"/>
        <w:jc w:val="center"/>
        <w:rPr>
          <w:b/>
          <w:sz w:val="28"/>
          <w:szCs w:val="28"/>
          <w:lang w:val="uk-UA"/>
        </w:rPr>
      </w:pPr>
    </w:p>
    <w:p w14:paraId="19BE8EFD" w14:textId="4BDC7EEE" w:rsidR="00797DB9" w:rsidRPr="001B0C60" w:rsidRDefault="00797DB9" w:rsidP="00446371">
      <w:pPr>
        <w:spacing w:before="240" w:after="120"/>
        <w:jc w:val="center"/>
        <w:rPr>
          <w:b/>
          <w:sz w:val="32"/>
          <w:szCs w:val="32"/>
          <w:lang w:val="uk-UA"/>
        </w:rPr>
      </w:pPr>
      <w:r w:rsidRPr="001B0C60">
        <w:rPr>
          <w:b/>
          <w:sz w:val="32"/>
          <w:szCs w:val="32"/>
        </w:rPr>
        <w:t>Захист цивільного населення під час збройн</w:t>
      </w:r>
      <w:r w:rsidRPr="001B0C60">
        <w:rPr>
          <w:b/>
          <w:sz w:val="32"/>
          <w:szCs w:val="32"/>
          <w:lang w:val="uk-UA"/>
        </w:rPr>
        <w:t>их</w:t>
      </w:r>
      <w:r w:rsidRPr="001B0C60">
        <w:rPr>
          <w:b/>
          <w:sz w:val="32"/>
          <w:szCs w:val="32"/>
        </w:rPr>
        <w:t xml:space="preserve"> </w:t>
      </w:r>
      <w:proofErr w:type="gramStart"/>
      <w:r w:rsidRPr="001B0C60">
        <w:rPr>
          <w:b/>
          <w:sz w:val="32"/>
          <w:szCs w:val="32"/>
        </w:rPr>
        <w:t>конфлікт</w:t>
      </w:r>
      <w:r w:rsidRPr="001B0C60">
        <w:rPr>
          <w:b/>
          <w:sz w:val="32"/>
          <w:szCs w:val="32"/>
          <w:lang w:val="uk-UA"/>
        </w:rPr>
        <w:t>ів</w:t>
      </w:r>
      <w:r w:rsidR="00E57CF4" w:rsidRPr="001B0C60">
        <w:rPr>
          <w:b/>
          <w:sz w:val="32"/>
          <w:szCs w:val="32"/>
          <w:lang w:val="uk-UA"/>
        </w:rPr>
        <w:t xml:space="preserve"> :</w:t>
      </w:r>
      <w:proofErr w:type="gramEnd"/>
    </w:p>
    <w:p w14:paraId="3E37FFE2" w14:textId="74FD1447" w:rsidR="001E5785" w:rsidRPr="001B0C60" w:rsidRDefault="001E5785" w:rsidP="00885075">
      <w:pPr>
        <w:spacing w:before="240"/>
        <w:jc w:val="center"/>
        <w:rPr>
          <w:b/>
          <w:sz w:val="28"/>
          <w:szCs w:val="28"/>
        </w:rPr>
      </w:pPr>
      <w:r w:rsidRPr="001B0C60">
        <w:rPr>
          <w:b/>
          <w:i/>
          <w:sz w:val="28"/>
          <w:szCs w:val="28"/>
        </w:rPr>
        <w:t>анотований бібліографічний список</w:t>
      </w:r>
      <w:r w:rsidRPr="001B0C60">
        <w:rPr>
          <w:noProof/>
          <w:sz w:val="22"/>
          <w:szCs w:val="22"/>
        </w:rPr>
        <w:t xml:space="preserve"> </w:t>
      </w:r>
    </w:p>
    <w:p w14:paraId="05605361" w14:textId="391A462B" w:rsidR="001E5785" w:rsidRPr="001B0C60" w:rsidRDefault="00446371" w:rsidP="00E57CF4">
      <w:pPr>
        <w:spacing w:before="120"/>
        <w:ind w:right="-324"/>
        <w:rPr>
          <w:color w:val="274E13"/>
          <w:sz w:val="20"/>
          <w:szCs w:val="20"/>
        </w:rPr>
      </w:pPr>
      <w:r w:rsidRPr="001B0C60">
        <w:rPr>
          <w:rFonts w:ascii="Arial" w:hAnsi="Arial" w:cs="Arial"/>
          <w:noProof/>
          <w:sz w:val="20"/>
          <w:szCs w:val="20"/>
          <w:lang w:val="uk-UA" w:eastAsia="uk-UA"/>
        </w:rPr>
        <w:drawing>
          <wp:anchor distT="114300" distB="114300" distL="114300" distR="114300" simplePos="0" relativeHeight="251659264" behindDoc="1" locked="0" layoutInCell="1" allowOverlap="1" wp14:anchorId="7DB102D8" wp14:editId="4002AD52">
            <wp:simplePos x="0" y="0"/>
            <wp:positionH relativeFrom="margin">
              <wp:posOffset>-1108710</wp:posOffset>
            </wp:positionH>
            <wp:positionV relativeFrom="margin">
              <wp:posOffset>2212975</wp:posOffset>
            </wp:positionV>
            <wp:extent cx="617220" cy="5429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542925"/>
                    </a:xfrm>
                    <a:prstGeom prst="rect">
                      <a:avLst/>
                    </a:prstGeom>
                    <a:noFill/>
                  </pic:spPr>
                </pic:pic>
              </a:graphicData>
            </a:graphic>
            <wp14:sizeRelH relativeFrom="page">
              <wp14:pctWidth>0</wp14:pctWidth>
            </wp14:sizeRelH>
            <wp14:sizeRelV relativeFrom="page">
              <wp14:pctHeight>0</wp14:pctHeight>
            </wp14:sizeRelV>
          </wp:anchor>
        </w:drawing>
      </w:r>
    </w:p>
    <w:p w14:paraId="7C5111C1" w14:textId="28762C88" w:rsidR="00431322" w:rsidRPr="001B0C60" w:rsidRDefault="00431322" w:rsidP="00EA397E">
      <w:pPr>
        <w:spacing w:after="120"/>
        <w:ind w:right="-324"/>
        <w:rPr>
          <w:rFonts w:ascii="Arial" w:hAnsi="Arial" w:cs="Arial"/>
          <w:color w:val="274E13"/>
          <w:sz w:val="20"/>
          <w:szCs w:val="20"/>
        </w:rPr>
      </w:pPr>
      <w:r w:rsidRPr="001B0C60">
        <w:rPr>
          <w:rFonts w:ascii="Arial" w:hAnsi="Arial" w:cs="Arial"/>
          <w:color w:val="274E13"/>
          <w:sz w:val="20"/>
          <w:szCs w:val="20"/>
        </w:rPr>
        <w:t xml:space="preserve">Вип. </w:t>
      </w:r>
      <w:r w:rsidR="00967D2E" w:rsidRPr="001B0C60">
        <w:rPr>
          <w:rFonts w:ascii="Arial" w:hAnsi="Arial" w:cs="Arial"/>
          <w:color w:val="274E13"/>
          <w:sz w:val="20"/>
          <w:szCs w:val="20"/>
          <w:lang/>
        </w:rPr>
        <w:t>4</w:t>
      </w:r>
      <w:r w:rsidRPr="001B0C60">
        <w:rPr>
          <w:rFonts w:ascii="Arial" w:hAnsi="Arial" w:cs="Arial"/>
          <w:color w:val="274E13"/>
          <w:sz w:val="20"/>
          <w:szCs w:val="20"/>
        </w:rPr>
        <w:t xml:space="preserve"> / 2026</w:t>
      </w:r>
    </w:p>
    <w:p w14:paraId="4D230576" w14:textId="0E62A990" w:rsidR="00431322" w:rsidRPr="001B0C60" w:rsidRDefault="00431322" w:rsidP="00EA397E">
      <w:pPr>
        <w:spacing w:after="120"/>
        <w:rPr>
          <w:rFonts w:ascii="Arial" w:hAnsi="Arial" w:cs="Arial"/>
          <w:color w:val="274E13"/>
          <w:sz w:val="20"/>
          <w:szCs w:val="20"/>
          <w:lang/>
        </w:rPr>
      </w:pPr>
      <w:r w:rsidRPr="001B0C60">
        <w:rPr>
          <w:rFonts w:ascii="Arial" w:hAnsi="Arial" w:cs="Arial"/>
          <w:color w:val="274E13"/>
          <w:sz w:val="20"/>
          <w:szCs w:val="20"/>
          <w:lang w:val="uk-UA"/>
        </w:rPr>
        <w:t>1</w:t>
      </w:r>
      <w:r w:rsidRPr="001B0C60">
        <w:rPr>
          <w:rFonts w:ascii="Arial" w:hAnsi="Arial" w:cs="Arial"/>
          <w:color w:val="274E13"/>
          <w:sz w:val="20"/>
          <w:szCs w:val="20"/>
        </w:rPr>
        <w:t xml:space="preserve"> – </w:t>
      </w:r>
      <w:r w:rsidR="00967D2E" w:rsidRPr="001B0C60">
        <w:rPr>
          <w:rFonts w:ascii="Arial" w:hAnsi="Arial" w:cs="Arial"/>
          <w:color w:val="274E13"/>
          <w:sz w:val="20"/>
          <w:szCs w:val="20"/>
          <w:lang/>
        </w:rPr>
        <w:t>10</w:t>
      </w:r>
      <w:r w:rsidRPr="001B0C60">
        <w:rPr>
          <w:rFonts w:ascii="Arial" w:hAnsi="Arial" w:cs="Arial"/>
          <w:color w:val="274E13"/>
          <w:sz w:val="20"/>
          <w:szCs w:val="20"/>
        </w:rPr>
        <w:t xml:space="preserve"> </w:t>
      </w:r>
      <w:r w:rsidR="00967D2E" w:rsidRPr="001B0C60">
        <w:rPr>
          <w:rFonts w:ascii="Arial" w:hAnsi="Arial" w:cs="Arial"/>
          <w:color w:val="274E13"/>
          <w:sz w:val="20"/>
          <w:szCs w:val="20"/>
          <w:lang/>
        </w:rPr>
        <w:t>березня</w:t>
      </w:r>
    </w:p>
    <w:p w14:paraId="53954C85" w14:textId="77777777" w:rsidR="00431322" w:rsidRPr="001B0C60" w:rsidRDefault="00431322" w:rsidP="00431322">
      <w:pPr>
        <w:rPr>
          <w:rFonts w:ascii="Arial" w:hAnsi="Arial" w:cs="Arial"/>
          <w:b/>
          <w:sz w:val="20"/>
          <w:szCs w:val="20"/>
        </w:rPr>
      </w:pPr>
      <w:r w:rsidRPr="001B0C60">
        <w:rPr>
          <w:rFonts w:ascii="Arial" w:hAnsi="Arial" w:cs="Arial"/>
          <w:b/>
          <w:bCs/>
          <w:color w:val="274E13"/>
          <w:sz w:val="20"/>
          <w:szCs w:val="20"/>
        </w:rPr>
        <w:t xml:space="preserve">URL: </w:t>
      </w:r>
      <w:hyperlink r:id="rId10" w:history="1">
        <w:r w:rsidRPr="001B0C60">
          <w:rPr>
            <w:rStyle w:val="a4"/>
            <w:rFonts w:ascii="Arial" w:hAnsi="Arial" w:cs="Arial"/>
            <w:color w:val="274E13"/>
            <w:sz w:val="20"/>
            <w:szCs w:val="20"/>
          </w:rPr>
          <w:t>http://nplu.org/article.php?id=423&amp;subject=3</w:t>
        </w:r>
      </w:hyperlink>
    </w:p>
    <w:p w14:paraId="21A55D30" w14:textId="77777777" w:rsidR="00431322" w:rsidRPr="001B0C60" w:rsidRDefault="00431322" w:rsidP="00431322">
      <w:pPr>
        <w:spacing w:line="360" w:lineRule="auto"/>
        <w:jc w:val="both"/>
        <w:rPr>
          <w:rFonts w:ascii="Arial" w:hAnsi="Arial" w:cs="Arial"/>
          <w:color w:val="000000"/>
          <w:sz w:val="20"/>
          <w:szCs w:val="20"/>
          <w:shd w:val="clear" w:color="auto" w:fill="FFFFFF"/>
          <w:lang w:val="uk-UA"/>
        </w:rPr>
      </w:pPr>
    </w:p>
    <w:p w14:paraId="5A054D94" w14:textId="77777777" w:rsidR="00EA397E" w:rsidRPr="001B0C60" w:rsidRDefault="00EA397E" w:rsidP="00431322">
      <w:pPr>
        <w:spacing w:line="360" w:lineRule="auto"/>
        <w:jc w:val="both"/>
        <w:rPr>
          <w:rFonts w:ascii="Arial" w:hAnsi="Arial" w:cs="Arial"/>
          <w:color w:val="000000"/>
          <w:sz w:val="20"/>
          <w:szCs w:val="20"/>
          <w:shd w:val="clear" w:color="auto" w:fill="FFFFFF"/>
          <w:lang w:val="uk-UA"/>
        </w:rPr>
      </w:pPr>
      <w:bookmarkStart w:id="0" w:name="_GoBack"/>
      <w:bookmarkEnd w:id="0"/>
    </w:p>
    <w:p w14:paraId="7B650313" w14:textId="77777777" w:rsidR="00101465" w:rsidRPr="001B0C60" w:rsidRDefault="00101465" w:rsidP="00101465">
      <w:pPr>
        <w:tabs>
          <w:tab w:val="left" w:pos="1560"/>
          <w:tab w:val="left" w:pos="1843"/>
        </w:tabs>
        <w:spacing w:line="360" w:lineRule="auto"/>
        <w:jc w:val="both"/>
        <w:rPr>
          <w:b/>
          <w:bCs/>
          <w:sz w:val="28"/>
          <w:szCs w:val="28"/>
          <w:lang w:val="uk-UA"/>
        </w:rPr>
      </w:pPr>
      <w:r w:rsidRPr="001B0C60">
        <w:rPr>
          <w:b/>
          <w:bCs/>
          <w:sz w:val="28"/>
          <w:szCs w:val="28"/>
          <w:lang w:val="uk-UA"/>
        </w:rPr>
        <w:t>Зміст</w:t>
      </w:r>
    </w:p>
    <w:p w14:paraId="5DC01BBE" w14:textId="48CB6A0B" w:rsidR="00883C3C" w:rsidRPr="001B0C60" w:rsidRDefault="00101465">
      <w:pPr>
        <w:pStyle w:val="21"/>
        <w:tabs>
          <w:tab w:val="right" w:leader="dot" w:pos="9345"/>
        </w:tabs>
        <w:rPr>
          <w:rFonts w:asciiTheme="minorHAnsi" w:eastAsiaTheme="minorEastAsia" w:hAnsiTheme="minorHAnsi" w:cstheme="minorBidi"/>
          <w:noProof/>
          <w:sz w:val="22"/>
          <w:szCs w:val="22"/>
          <w:lang w:val="uk-UA" w:eastAsia="uk-UA"/>
        </w:rPr>
      </w:pPr>
      <w:r w:rsidRPr="001B0C60">
        <w:fldChar w:fldCharType="begin"/>
      </w:r>
      <w:r w:rsidRPr="001B0C60">
        <w:rPr>
          <w:b/>
          <w:sz w:val="28"/>
          <w:szCs w:val="28"/>
          <w:lang w:val="uk-UA"/>
        </w:rPr>
        <w:instrText xml:space="preserve"> TOC \o "1-3" \h \z \u </w:instrText>
      </w:r>
      <w:r w:rsidRPr="001B0C60">
        <w:fldChar w:fldCharType="separate"/>
      </w:r>
      <w:hyperlink w:anchor="_Toc224164117" w:history="1">
        <w:r w:rsidR="00883C3C" w:rsidRPr="001B0C60">
          <w:rPr>
            <w:rStyle w:val="a4"/>
            <w:noProof/>
            <w:lang w:val="uk-UA"/>
          </w:rPr>
          <w:t>Статті зі ЗМІ</w:t>
        </w:r>
        <w:r w:rsidR="00883C3C" w:rsidRPr="001B0C60">
          <w:rPr>
            <w:noProof/>
            <w:webHidden/>
          </w:rPr>
          <w:tab/>
        </w:r>
        <w:r w:rsidR="00883C3C" w:rsidRPr="001B0C60">
          <w:rPr>
            <w:noProof/>
            <w:webHidden/>
          </w:rPr>
          <w:fldChar w:fldCharType="begin"/>
        </w:r>
        <w:r w:rsidR="00883C3C" w:rsidRPr="001B0C60">
          <w:rPr>
            <w:noProof/>
            <w:webHidden/>
          </w:rPr>
          <w:instrText xml:space="preserve"> PAGEREF _Toc224164117 \h </w:instrText>
        </w:r>
        <w:r w:rsidR="00883C3C" w:rsidRPr="001B0C60">
          <w:rPr>
            <w:noProof/>
            <w:webHidden/>
          </w:rPr>
        </w:r>
        <w:r w:rsidR="00883C3C" w:rsidRPr="001B0C60">
          <w:rPr>
            <w:noProof/>
            <w:webHidden/>
          </w:rPr>
          <w:fldChar w:fldCharType="separate"/>
        </w:r>
        <w:r w:rsidR="007358AB">
          <w:rPr>
            <w:noProof/>
            <w:webHidden/>
          </w:rPr>
          <w:t>1</w:t>
        </w:r>
        <w:r w:rsidR="00883C3C" w:rsidRPr="001B0C60">
          <w:rPr>
            <w:noProof/>
            <w:webHidden/>
          </w:rPr>
          <w:fldChar w:fldCharType="end"/>
        </w:r>
      </w:hyperlink>
    </w:p>
    <w:p w14:paraId="2DF54322" w14:textId="7F471699" w:rsidR="00883C3C" w:rsidRPr="001B0C60" w:rsidRDefault="00EE067D">
      <w:pPr>
        <w:pStyle w:val="21"/>
        <w:tabs>
          <w:tab w:val="right" w:leader="dot" w:pos="9345"/>
        </w:tabs>
        <w:rPr>
          <w:rFonts w:asciiTheme="minorHAnsi" w:eastAsiaTheme="minorEastAsia" w:hAnsiTheme="minorHAnsi" w:cstheme="minorBidi"/>
          <w:noProof/>
          <w:sz w:val="22"/>
          <w:szCs w:val="22"/>
          <w:lang w:val="uk-UA" w:eastAsia="uk-UA"/>
        </w:rPr>
      </w:pPr>
      <w:hyperlink w:anchor="_Toc224164118" w:history="1">
        <w:r w:rsidR="00883C3C" w:rsidRPr="001B0C60">
          <w:rPr>
            <w:rStyle w:val="a4"/>
            <w:noProof/>
          </w:rPr>
          <w:t>Книги, статті з наукових періодичних і продовжуваних видань</w:t>
        </w:r>
        <w:r w:rsidR="00883C3C" w:rsidRPr="001B0C60">
          <w:rPr>
            <w:noProof/>
            <w:webHidden/>
          </w:rPr>
          <w:tab/>
        </w:r>
        <w:r w:rsidR="00883C3C" w:rsidRPr="001B0C60">
          <w:rPr>
            <w:noProof/>
            <w:webHidden/>
          </w:rPr>
          <w:fldChar w:fldCharType="begin"/>
        </w:r>
        <w:r w:rsidR="00883C3C" w:rsidRPr="001B0C60">
          <w:rPr>
            <w:noProof/>
            <w:webHidden/>
          </w:rPr>
          <w:instrText xml:space="preserve"> PAGEREF _Toc224164118 \h </w:instrText>
        </w:r>
        <w:r w:rsidR="00883C3C" w:rsidRPr="001B0C60">
          <w:rPr>
            <w:noProof/>
            <w:webHidden/>
          </w:rPr>
        </w:r>
        <w:r w:rsidR="00883C3C" w:rsidRPr="001B0C60">
          <w:rPr>
            <w:noProof/>
            <w:webHidden/>
          </w:rPr>
          <w:fldChar w:fldCharType="separate"/>
        </w:r>
        <w:r w:rsidR="007358AB">
          <w:rPr>
            <w:noProof/>
            <w:webHidden/>
          </w:rPr>
          <w:t>52</w:t>
        </w:r>
        <w:r w:rsidR="00883C3C" w:rsidRPr="001B0C60">
          <w:rPr>
            <w:noProof/>
            <w:webHidden/>
          </w:rPr>
          <w:fldChar w:fldCharType="end"/>
        </w:r>
      </w:hyperlink>
    </w:p>
    <w:p w14:paraId="1EA37147" w14:textId="351D338A" w:rsidR="00101465" w:rsidRPr="001B0C60" w:rsidRDefault="00101465" w:rsidP="00101465">
      <w:pPr>
        <w:rPr>
          <w:sz w:val="28"/>
          <w:szCs w:val="28"/>
        </w:rPr>
      </w:pPr>
      <w:r w:rsidRPr="001B0C60">
        <w:fldChar w:fldCharType="end"/>
      </w:r>
    </w:p>
    <w:p w14:paraId="7F3D6B29" w14:textId="77777777" w:rsidR="00101465" w:rsidRPr="001B0C60" w:rsidRDefault="00101465" w:rsidP="00101465">
      <w:pPr>
        <w:pStyle w:val="2"/>
        <w:spacing w:before="360" w:after="120" w:line="360" w:lineRule="auto"/>
        <w:jc w:val="both"/>
        <w:rPr>
          <w:rFonts w:ascii="Times New Roman" w:hAnsi="Times New Roman" w:cs="Times New Roman"/>
          <w:color w:val="800000"/>
          <w:lang w:val="uk-UA"/>
        </w:rPr>
      </w:pPr>
      <w:bookmarkStart w:id="1" w:name="_Toc177325447"/>
      <w:bookmarkStart w:id="2" w:name="_Toc224164117"/>
      <w:r w:rsidRPr="001B0C60">
        <w:rPr>
          <w:rFonts w:ascii="Times New Roman" w:hAnsi="Times New Roman" w:cs="Times New Roman"/>
          <w:color w:val="800000"/>
          <w:lang w:val="uk-UA"/>
        </w:rPr>
        <w:t>Статті зі ЗМІ</w:t>
      </w:r>
      <w:bookmarkEnd w:id="1"/>
      <w:bookmarkEnd w:id="2"/>
    </w:p>
    <w:p w14:paraId="677701E8"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Агроспільнота України представила спільну позицію щодо умов євроінтеграції агросектору в ЄС </w:t>
      </w:r>
      <w:r w:rsidRPr="001B0C60">
        <w:rPr>
          <w:bCs/>
          <w:iCs/>
          <w:sz w:val="28"/>
          <w:szCs w:val="28"/>
          <w:shd w:val="clear" w:color="auto" w:fill="FFFFFF"/>
          <w:lang w:val="uk-UA"/>
        </w:rPr>
        <w:t xml:space="preserve">[Електронний ресурс] / Прес-служба Апарату Верхов. Ради України // Голос України. – 2026. – 10 берез. [№ 548]. – Електрон. дані. </w:t>
      </w:r>
      <w:r w:rsidRPr="001B0C60">
        <w:rPr>
          <w:bCs/>
          <w:i/>
          <w:sz w:val="28"/>
          <w:szCs w:val="28"/>
          <w:shd w:val="clear" w:color="auto" w:fill="FFFFFF"/>
          <w:lang w:val="uk-UA"/>
        </w:rPr>
        <w:t xml:space="preserve">Подано інформацію, що голова Комітету Верховної Ради України (ВР України) з питань аграрної та земельної політики Олександр Гайду взяв участь у спільній зустрічі аграрних асоціацій із Першим заступником Голови ВР України Олександром Корнієнком, на якій обговорили тему «Євроінтеграція. Ключові виклики для аграрного сектору України». Під час зустрічі аграрна спільнота представила органам державної влади узгоджену позицію щодо принципових «червоних ліній» у процесі інтеграції до ЄС. Йдеться про впровадження виробничих стандартів ЄС до та після вступу України, формування сильної переговорної позиції з урахуванням необхідності перехідних періодів, майбутню участь українського агросектора у Спільній аграрній політиці ЄС (CAP) та можливі обмеження </w:t>
      </w:r>
      <w:r w:rsidRPr="001B0C60">
        <w:rPr>
          <w:bCs/>
          <w:i/>
          <w:sz w:val="28"/>
          <w:szCs w:val="28"/>
          <w:shd w:val="clear" w:color="auto" w:fill="FFFFFF"/>
          <w:lang w:val="uk-UA"/>
        </w:rPr>
        <w:lastRenderedPageBreak/>
        <w:t xml:space="preserve">за обсягами підтримки, а також про доступ наших виробників до структурних фондів ЄС для модернізації і фінансування переходу на європейські стандарти. </w:t>
      </w:r>
      <w:r w:rsidRPr="001B0C60">
        <w:rPr>
          <w:bCs/>
          <w:iCs/>
          <w:sz w:val="28"/>
          <w:szCs w:val="28"/>
          <w:shd w:val="clear" w:color="auto" w:fill="FFFFFF"/>
          <w:lang w:val="uk-UA"/>
        </w:rPr>
        <w:t xml:space="preserve">Текст: </w:t>
      </w:r>
      <w:hyperlink r:id="rId11" w:history="1">
        <w:r w:rsidRPr="001B0C60">
          <w:rPr>
            <w:rStyle w:val="a4"/>
            <w:bCs/>
            <w:iCs/>
            <w:sz w:val="28"/>
            <w:szCs w:val="28"/>
            <w:shd w:val="clear" w:color="auto" w:fill="FFFFFF"/>
            <w:lang w:val="uk-UA"/>
          </w:rPr>
          <w:t>https://www.golos.com.ua/article/390498</w:t>
        </w:r>
      </w:hyperlink>
    </w:p>
    <w:p w14:paraId="5B91151E"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iCs/>
          <w:sz w:val="28"/>
          <w:szCs w:val="28"/>
          <w:lang w:val="uk-UA"/>
        </w:rPr>
        <w:t xml:space="preserve">Безперервність мобільного зв’язку, критерії його якості та громадський моніторинг: набрав чинності Закон № 4670-ІХ </w:t>
      </w:r>
      <w:r w:rsidRPr="001B0C60">
        <w:rPr>
          <w:bCs/>
          <w:iCs/>
          <w:sz w:val="28"/>
          <w:szCs w:val="28"/>
          <w:shd w:val="clear" w:color="auto" w:fill="FFFFFF"/>
          <w:lang w:val="uk-UA"/>
        </w:rPr>
        <w:t>[Електронний ресурс] / Прес-служба Апарату Верхов. Ради України // Голос України. – 2026. – 4 берез. [№ 544].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Повідомлено, що 27.02.2026 набрав чинності Закон України «Про внесення змін до деяких законів України щодо врегулювання окремих питань у сфері електронних комунікацій» (№ 4670-ІХ), яким, зокрема, передбачено: нові критерії якості мобільного зв’язку: встановлюється новий обов'язковий показник — швидкість приймання та передавання даних і контроль за ліцензіями: поновлюється державний контроль за виконанням операторами умов ліцензій, отриманих в період воєнного стану. Очікується, що реалізація Закону забезпечить зв'язком до 90 % міжнародних і національних шляхів, зменшить цифровий розрив та покращить доступність державних послуг, включаючи застосунок «Дія», для всіх громадян. </w:t>
      </w:r>
      <w:r w:rsidRPr="001B0C60">
        <w:rPr>
          <w:bCs/>
          <w:iCs/>
          <w:sz w:val="28"/>
          <w:szCs w:val="28"/>
          <w:shd w:val="clear" w:color="auto" w:fill="FFFFFF"/>
          <w:lang w:val="uk-UA"/>
        </w:rPr>
        <w:t xml:space="preserve">Текст: </w:t>
      </w:r>
      <w:hyperlink r:id="rId12" w:history="1">
        <w:r w:rsidRPr="001B0C60">
          <w:rPr>
            <w:rStyle w:val="a4"/>
            <w:bCs/>
            <w:iCs/>
            <w:sz w:val="28"/>
            <w:szCs w:val="28"/>
            <w:shd w:val="clear" w:color="auto" w:fill="FFFFFF"/>
            <w:lang w:val="uk-UA"/>
          </w:rPr>
          <w:t>https://www.golos.com.ua/article/390442</w:t>
        </w:r>
      </w:hyperlink>
    </w:p>
    <w:p w14:paraId="67E4190E"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Безпечне освітнє середовище, належні умови навчання та дотримання вимог техніки безпеки — спільний обов’язок держави та керівників і засновників шкіл: Юлія Гришина </w:t>
      </w:r>
      <w:r w:rsidRPr="001B0C60">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 Як</w:t>
      </w:r>
      <w:r w:rsidRPr="001B0C60">
        <w:rPr>
          <w:bCs/>
          <w:i/>
          <w:sz w:val="28"/>
          <w:szCs w:val="28"/>
          <w:shd w:val="clear" w:color="auto" w:fill="FFFFFF"/>
          <w:lang w:val="uk-UA"/>
        </w:rPr>
        <w:t xml:space="preserve"> зазначила голова підкомітету з питань вищої освіти Комітету Верховної Ради України (ВР України) з питань освіти, науки та інновацій Юлія Гришина, щоб забезпечити безпеку учнів і працівників, керівник і засновник закладу повинні вживати відповідні заходи. Визначати та обмежувати територію школи, встановлювати технічні засоби для термінового виклику поліції та застосовувати інші охоронні заходи. Вона наголосила, що відповідні обов’язки керівників і засновників шкіл закріплені в нових нормах Закону “Про повну загальну середню освіту”, які набрали чинності 17.01.2026. </w:t>
      </w:r>
      <w:r w:rsidRPr="001B0C60">
        <w:rPr>
          <w:bCs/>
          <w:iCs/>
          <w:sz w:val="28"/>
          <w:szCs w:val="28"/>
          <w:shd w:val="clear" w:color="auto" w:fill="FFFFFF"/>
          <w:lang w:val="uk-UA"/>
        </w:rPr>
        <w:t xml:space="preserve">Текст: </w:t>
      </w:r>
      <w:hyperlink r:id="rId13" w:history="1">
        <w:r w:rsidRPr="001B0C60">
          <w:rPr>
            <w:rStyle w:val="a4"/>
            <w:bCs/>
            <w:iCs/>
            <w:sz w:val="28"/>
            <w:szCs w:val="28"/>
            <w:shd w:val="clear" w:color="auto" w:fill="FFFFFF"/>
            <w:lang w:val="uk-UA"/>
          </w:rPr>
          <w:t>https://www.golos.com.ua/article/390465</w:t>
        </w:r>
      </w:hyperlink>
    </w:p>
    <w:p w14:paraId="34A22346"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222222"/>
          <w:sz w:val="28"/>
          <w:szCs w:val="28"/>
        </w:rPr>
        <w:lastRenderedPageBreak/>
        <w:t>Бережна Д. Критичні підприємства зможуть створювати власні групи ППО: Свириденко розкрила деталі</w:t>
      </w:r>
      <w:r w:rsidRPr="001B0C60">
        <w:rPr>
          <w:color w:val="222222"/>
          <w:sz w:val="28"/>
          <w:szCs w:val="28"/>
        </w:rPr>
        <w:t xml:space="preserve"> [Електронний ресурс] / Дар'я Бережна // </w:t>
      </w:r>
      <w:proofErr w:type="gramStart"/>
      <w:r w:rsidRPr="001B0C60">
        <w:rPr>
          <w:color w:val="222222"/>
          <w:sz w:val="28"/>
          <w:szCs w:val="28"/>
        </w:rPr>
        <w:t>Focus.ua :</w:t>
      </w:r>
      <w:proofErr w:type="gramEnd"/>
      <w:r w:rsidRPr="001B0C60">
        <w:rPr>
          <w:color w:val="222222"/>
          <w:sz w:val="28"/>
          <w:szCs w:val="28"/>
        </w:rPr>
        <w:t xml:space="preserve"> [вебсайт]. – 2026. – 2 берез. — Електрон. дані. </w:t>
      </w:r>
      <w:r w:rsidRPr="001B0C60">
        <w:rPr>
          <w:i/>
          <w:iCs/>
          <w:color w:val="222222"/>
          <w:sz w:val="28"/>
          <w:szCs w:val="28"/>
        </w:rPr>
        <w:t>Як повідомила Прем'єр-міністр України Юлія Свириденко, уряд вніс зміни до експериментального проєкту із залучення підприємств до державної системи ППО, ухваленого в листопаді 2025 р. Очільниця уряду пояснила, що це означає. За її словами, всі рішення ухвалюються під контролем військового командування та в межах єдиної системи ППО Збройних сил України (ЗСУ).</w:t>
      </w:r>
      <w:r w:rsidRPr="001B0C60">
        <w:rPr>
          <w:color w:val="222222"/>
          <w:sz w:val="28"/>
          <w:szCs w:val="28"/>
        </w:rPr>
        <w:t xml:space="preserve"> Текст: </w:t>
      </w:r>
      <w:hyperlink r:id="rId14" w:tgtFrame="_blank" w:history="1">
        <w:r w:rsidRPr="001B0C60">
          <w:rPr>
            <w:rStyle w:val="a4"/>
            <w:color w:val="1155CC"/>
            <w:sz w:val="28"/>
            <w:szCs w:val="28"/>
          </w:rPr>
          <w:t>https://focus.ua/uk/voennye-novosti/745778-kritichni-pidpriyemstva-zmozhut-stvoryuvati-vlasni-grupi-ppo-sviridenko-rozkrila-detali</w:t>
        </w:r>
      </w:hyperlink>
    </w:p>
    <w:p w14:paraId="4B301191"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222222"/>
          <w:sz w:val="28"/>
          <w:szCs w:val="28"/>
        </w:rPr>
        <w:t xml:space="preserve">Бережна Д. Чи є спілкування в дистанційній школі? Як діти знаходять друзів і не залишаються на самоті? </w:t>
      </w:r>
      <w:r w:rsidRPr="001B0C60">
        <w:rPr>
          <w:color w:val="222222"/>
          <w:sz w:val="28"/>
          <w:szCs w:val="28"/>
        </w:rPr>
        <w:t xml:space="preserve">[Електронний ресурс] / Дар’я Бережна // </w:t>
      </w:r>
      <w:proofErr w:type="gramStart"/>
      <w:r w:rsidRPr="001B0C60">
        <w:rPr>
          <w:color w:val="222222"/>
          <w:sz w:val="28"/>
          <w:szCs w:val="28"/>
        </w:rPr>
        <w:t>Focus.ua :</w:t>
      </w:r>
      <w:proofErr w:type="gramEnd"/>
      <w:r w:rsidRPr="001B0C60">
        <w:rPr>
          <w:color w:val="222222"/>
          <w:sz w:val="28"/>
          <w:szCs w:val="28"/>
        </w:rPr>
        <w:t xml:space="preserve"> [вебсайт]. – 2026. – 4 берез. — Електрон. дані. </w:t>
      </w:r>
      <w:r w:rsidRPr="001B0C60">
        <w:rPr>
          <w:i/>
          <w:iCs/>
          <w:color w:val="222222"/>
          <w:sz w:val="28"/>
          <w:szCs w:val="28"/>
        </w:rPr>
        <w:t xml:space="preserve">Зазначено, що одна з найпоширеніших тривог батьків, які розглядають дистанційне навчання, стосується соціалізації – чи не залишиться дитина без спілкування з однолітками? Утім, практика й численні відгуки школярів демонструють, що сучасна дистанційна освіта приділяє дедалі більше уваги комфортній соціалізації дітей. </w:t>
      </w:r>
      <w:proofErr w:type="gramStart"/>
      <w:r w:rsidRPr="001B0C60">
        <w:rPr>
          <w:i/>
          <w:iCs/>
          <w:color w:val="222222"/>
          <w:sz w:val="28"/>
          <w:szCs w:val="28"/>
        </w:rPr>
        <w:t>”Фокус</w:t>
      </w:r>
      <w:proofErr w:type="gramEnd"/>
      <w:r w:rsidRPr="001B0C60">
        <w:rPr>
          <w:i/>
          <w:iCs/>
          <w:color w:val="222222"/>
          <w:sz w:val="28"/>
          <w:szCs w:val="28"/>
        </w:rPr>
        <w:t xml:space="preserve">” поспілкувався з учнями першої та найбільшої в Україні дистанційної школи ”Оптіма” про те, який вигляд спілкування має насправді, як діти знаходять друзів у дистанційній школі. Розглянуто роль учителя в соціалізації. </w:t>
      </w:r>
      <w:r w:rsidRPr="001B0C60">
        <w:rPr>
          <w:color w:val="222222"/>
          <w:sz w:val="28"/>
          <w:szCs w:val="28"/>
        </w:rPr>
        <w:t xml:space="preserve">Текст: </w:t>
      </w:r>
      <w:hyperlink r:id="rId15" w:tgtFrame="_blank" w:history="1">
        <w:r w:rsidRPr="001B0C60">
          <w:rPr>
            <w:rStyle w:val="a4"/>
            <w:color w:val="1155CC"/>
            <w:sz w:val="28"/>
            <w:szCs w:val="28"/>
          </w:rPr>
          <w:t>https://focus.ua/uk/ukraine/745782-chi-ye-spilkuvannya-v-distanciyniy-shkoli-yak-diti-znahodyat-druziv-i-ne-zalishayutsya-na-samoti</w:t>
        </w:r>
      </w:hyperlink>
    </w:p>
    <w:p w14:paraId="0E1EB90D" w14:textId="77777777" w:rsidR="00430579" w:rsidRPr="001B0C60" w:rsidRDefault="00430579" w:rsidP="00430579">
      <w:pPr>
        <w:pStyle w:val="a7"/>
        <w:numPr>
          <w:ilvl w:val="0"/>
          <w:numId w:val="13"/>
        </w:numPr>
        <w:spacing w:after="120" w:line="360" w:lineRule="auto"/>
        <w:ind w:left="0" w:firstLine="567"/>
        <w:jc w:val="both"/>
        <w:rPr>
          <w:sz w:val="28"/>
          <w:szCs w:val="28"/>
          <w:lang w:eastAsia="uk-UA"/>
        </w:rPr>
      </w:pPr>
      <w:bookmarkStart w:id="3" w:name="_Hlk224047099"/>
      <w:r w:rsidRPr="001B0C60">
        <w:rPr>
          <w:b/>
          <w:bCs/>
          <w:sz w:val="28"/>
          <w:szCs w:val="28"/>
          <w:lang w:eastAsia="uk-UA"/>
        </w:rPr>
        <w:t>Борець А.</w:t>
      </w:r>
      <w:r w:rsidRPr="001B0C60">
        <w:rPr>
          <w:sz w:val="28"/>
          <w:szCs w:val="28"/>
          <w:lang w:eastAsia="uk-UA"/>
        </w:rPr>
        <w:t xml:space="preserve"> </w:t>
      </w:r>
      <w:r w:rsidRPr="001B0C60">
        <w:rPr>
          <w:b/>
          <w:sz w:val="28"/>
          <w:szCs w:val="28"/>
          <w:lang w:eastAsia="uk-UA"/>
        </w:rPr>
        <w:t xml:space="preserve">Координаційний штаб засудив передачу українських полонених Угорщині </w:t>
      </w:r>
      <w:proofErr w:type="gramStart"/>
      <w:r w:rsidRPr="001B0C60">
        <w:rPr>
          <w:b/>
          <w:sz w:val="28"/>
          <w:szCs w:val="28"/>
          <w:lang w:eastAsia="uk-UA"/>
        </w:rPr>
        <w:t>та</w:t>
      </w:r>
      <w:proofErr w:type="gramEnd"/>
      <w:r w:rsidRPr="001B0C60">
        <w:rPr>
          <w:b/>
          <w:sz w:val="28"/>
          <w:szCs w:val="28"/>
          <w:lang w:eastAsia="uk-UA"/>
        </w:rPr>
        <w:t xml:space="preserve"> назвав це провокацією РФ</w:t>
      </w:r>
      <w:r w:rsidRPr="001B0C60">
        <w:rPr>
          <w:sz w:val="28"/>
          <w:szCs w:val="28"/>
          <w:lang w:eastAsia="uk-UA"/>
        </w:rPr>
        <w:t xml:space="preserve"> [Електронний ресурс] / Ангеліна Борець // Дзеркало тижня. – 2026. – 5 берез. — Електрон. дані. </w:t>
      </w:r>
      <w:r w:rsidRPr="001B0C60">
        <w:rPr>
          <w:i/>
          <w:sz w:val="28"/>
          <w:szCs w:val="28"/>
          <w:lang w:eastAsia="uk-UA"/>
        </w:rPr>
        <w:t xml:space="preserve">Йдеться про те, що Координаційний штаб із питань полонених засудив обмін українських громадян між Угорщиною та Росією, вбачаючи в ньому провокацію РФ і порушення міжнародного права. Штаб наголошує, що життя українських військовополонених не можна </w:t>
      </w:r>
      <w:r w:rsidRPr="001B0C60">
        <w:rPr>
          <w:i/>
          <w:sz w:val="28"/>
          <w:szCs w:val="28"/>
          <w:lang w:eastAsia="uk-UA"/>
        </w:rPr>
        <w:lastRenderedPageBreak/>
        <w:t>використовувати як розмінну монету, а причетних до цього закликають відмовитися від незаконних дій. Вимагається надати повну інформацію про стан здоров’я полонених та можливість українським уповноваженим відвідати їх. Подібні випадки вже мали місце раніше, і Україна перевіряє всі повідомлення щодо таких передач, підкреслюючи, що вони не узгоджуються з українською стороною.</w:t>
      </w:r>
      <w:r w:rsidRPr="001B0C60">
        <w:rPr>
          <w:sz w:val="28"/>
          <w:szCs w:val="28"/>
          <w:lang w:eastAsia="uk-UA"/>
        </w:rPr>
        <w:t xml:space="preserve"> Текст: </w:t>
      </w:r>
      <w:hyperlink r:id="rId16" w:history="1">
        <w:r w:rsidRPr="001B0C60">
          <w:rPr>
            <w:rStyle w:val="a4"/>
            <w:sz w:val="28"/>
            <w:szCs w:val="28"/>
            <w:lang w:eastAsia="uk-UA"/>
          </w:rPr>
          <w:t>https://zn.ua/ukr/POLITICS/koordinatsijnij-shtab-zasudiv-peredachu-ukrajinskikh-polonenikh-uhorshchini-ta-nazvav-tse-provokatsijeju-rf.html</w:t>
        </w:r>
      </w:hyperlink>
      <w:bookmarkEnd w:id="3"/>
      <w:r w:rsidRPr="001B0C60">
        <w:rPr>
          <w:sz w:val="28"/>
          <w:szCs w:val="28"/>
          <w:lang w:eastAsia="uk-UA"/>
        </w:rPr>
        <w:t xml:space="preserve"> </w:t>
      </w:r>
    </w:p>
    <w:p w14:paraId="4BADE53D" w14:textId="77777777" w:rsidR="00430579" w:rsidRPr="001B0C60" w:rsidRDefault="00430579" w:rsidP="00430579">
      <w:pPr>
        <w:pStyle w:val="a7"/>
        <w:numPr>
          <w:ilvl w:val="0"/>
          <w:numId w:val="13"/>
        </w:numPr>
        <w:spacing w:after="120" w:line="360" w:lineRule="auto"/>
        <w:ind w:left="0" w:firstLine="567"/>
        <w:jc w:val="both"/>
        <w:rPr>
          <w:sz w:val="28"/>
          <w:szCs w:val="28"/>
          <w:lang w:eastAsia="uk-UA"/>
        </w:rPr>
      </w:pPr>
      <w:r w:rsidRPr="001B0C60">
        <w:rPr>
          <w:b/>
          <w:bCs/>
          <w:sz w:val="28"/>
          <w:szCs w:val="28"/>
          <w:lang w:eastAsia="uk-UA"/>
        </w:rPr>
        <w:t>Борець А.</w:t>
      </w:r>
      <w:r w:rsidRPr="001B0C60">
        <w:rPr>
          <w:sz w:val="28"/>
          <w:szCs w:val="28"/>
          <w:lang w:eastAsia="uk-UA"/>
        </w:rPr>
        <w:t xml:space="preserve"> </w:t>
      </w:r>
      <w:r w:rsidRPr="001B0C60">
        <w:rPr>
          <w:b/>
          <w:sz w:val="28"/>
          <w:szCs w:val="28"/>
          <w:lang w:eastAsia="uk-UA"/>
        </w:rPr>
        <w:t>Польща вводить нові правила для українських біженців: що зміниться</w:t>
      </w:r>
      <w:r w:rsidRPr="001B0C60">
        <w:rPr>
          <w:sz w:val="28"/>
          <w:szCs w:val="28"/>
          <w:lang w:eastAsia="uk-UA"/>
        </w:rPr>
        <w:t xml:space="preserve"> [Електронний ресурс] / Ангеліна Борець // Дзеркало тижня. – 2026. – 5 берез. — Електрон. дані. </w:t>
      </w:r>
      <w:r w:rsidRPr="001B0C60">
        <w:rPr>
          <w:i/>
          <w:sz w:val="28"/>
          <w:szCs w:val="28"/>
          <w:lang w:eastAsia="uk-UA"/>
        </w:rPr>
        <w:t>Йдеться про те, що з 5 березня у Польщі запроваджують нові правила для українців із тимчасовим захистом. Вони повинні протягом 30 днів оформити PESEL або оновити документи до кінця серпня, інакше ризикують втратити право на тимчасовий захист. Також змінюються умови безоплатної медицини: тепер держпослуги надаватимуться лише дітям, вагітним жінкам і постраждалим від тортур, інші повинні сплачувати страховий внесок. Загалом у Польщі зараз проживає близько 1,8 млн українців, включно з біженцями та економічними мігрантами. Крім того, влада посилила міграційний контроль, затримавши майже сотню українців під час загальнонаціональної перевірки.</w:t>
      </w:r>
      <w:r w:rsidRPr="001B0C60">
        <w:rPr>
          <w:sz w:val="28"/>
          <w:szCs w:val="28"/>
          <w:lang w:eastAsia="uk-UA"/>
        </w:rPr>
        <w:t xml:space="preserve"> Текст: </w:t>
      </w:r>
      <w:hyperlink r:id="rId17" w:history="1">
        <w:r w:rsidRPr="001B0C60">
          <w:rPr>
            <w:rStyle w:val="a4"/>
            <w:sz w:val="28"/>
            <w:szCs w:val="28"/>
            <w:lang w:eastAsia="uk-UA"/>
          </w:rPr>
          <w:t>https://zn.ua/ukr/WORLD/polshcha-vvodit-novi-pravila-dlja-ukrajinskikh-bizhentsiv-shcho-zminitsja.html</w:t>
        </w:r>
      </w:hyperlink>
      <w:r w:rsidRPr="001B0C60">
        <w:rPr>
          <w:sz w:val="28"/>
          <w:szCs w:val="28"/>
          <w:lang w:eastAsia="uk-UA"/>
        </w:rPr>
        <w:t xml:space="preserve"> </w:t>
      </w:r>
    </w:p>
    <w:p w14:paraId="694033DE"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222222"/>
          <w:sz w:val="28"/>
          <w:szCs w:val="28"/>
        </w:rPr>
        <w:t>Бурдейна О. ЗС РФ битимуть по водопостачанню українців: Зеленський попередив про нову хвилю обстрілів</w:t>
      </w:r>
      <w:r w:rsidRPr="001B0C60">
        <w:rPr>
          <w:color w:val="222222"/>
          <w:sz w:val="28"/>
          <w:szCs w:val="28"/>
        </w:rPr>
        <w:t xml:space="preserve"> [Електронний ресурс] / Олена Бурдейна // </w:t>
      </w:r>
      <w:proofErr w:type="gramStart"/>
      <w:r w:rsidRPr="001B0C60">
        <w:rPr>
          <w:color w:val="222222"/>
          <w:sz w:val="28"/>
          <w:szCs w:val="28"/>
        </w:rPr>
        <w:t>Focus.ua :</w:t>
      </w:r>
      <w:proofErr w:type="gramEnd"/>
      <w:r w:rsidRPr="001B0C60">
        <w:rPr>
          <w:color w:val="222222"/>
          <w:sz w:val="28"/>
          <w:szCs w:val="28"/>
        </w:rPr>
        <w:t xml:space="preserve"> [вебсайт]. – 2026. – 2 берез. — Електрон. дані. </w:t>
      </w:r>
      <w:r w:rsidRPr="001B0C60">
        <w:rPr>
          <w:i/>
          <w:iCs/>
          <w:color w:val="222222"/>
          <w:sz w:val="28"/>
          <w:szCs w:val="28"/>
        </w:rPr>
        <w:t xml:space="preserve">Президент України Володимир Зеленський повідомив про нову хвилю обстрілів України, яку готують ЗС РФ. За його словами, новою головною ціллю Кремля буде логістика і система водопостачання. Розглянуто, які об’єкти інфраструктури можуть потрапити під удар ЗС РФ. Глава держави запевнив, що війна в Ірані не вплине на постачання ракет протиповітряної </w:t>
      </w:r>
      <w:r w:rsidRPr="001B0C60">
        <w:rPr>
          <w:i/>
          <w:iCs/>
          <w:color w:val="222222"/>
          <w:sz w:val="28"/>
          <w:szCs w:val="28"/>
        </w:rPr>
        <w:lastRenderedPageBreak/>
        <w:t xml:space="preserve">оборони (ППО) </w:t>
      </w:r>
      <w:proofErr w:type="gramStart"/>
      <w:r w:rsidRPr="001B0C60">
        <w:rPr>
          <w:i/>
          <w:iCs/>
          <w:color w:val="222222"/>
          <w:sz w:val="28"/>
          <w:szCs w:val="28"/>
        </w:rPr>
        <w:t>для ”Patriot</w:t>
      </w:r>
      <w:proofErr w:type="gramEnd"/>
      <w:r w:rsidRPr="001B0C60">
        <w:rPr>
          <w:i/>
          <w:iCs/>
          <w:color w:val="222222"/>
          <w:sz w:val="28"/>
          <w:szCs w:val="28"/>
        </w:rPr>
        <w:t xml:space="preserve">”; програма надання допомоги ”PURL”, за якою купуються протиракети та інша зброя США, продовжує працювати й ”сигналів про припинення постачання поки не було”. Водночас Президент зауважив, що у випадку тривалої та інтенсивної війни в Ірані це справді може вплинути на постачання таких ракет. Ще одна тема, </w:t>
      </w:r>
      <w:proofErr w:type="gramStart"/>
      <w:r w:rsidRPr="001B0C60">
        <w:rPr>
          <w:i/>
          <w:iCs/>
          <w:color w:val="222222"/>
          <w:sz w:val="28"/>
          <w:szCs w:val="28"/>
        </w:rPr>
        <w:t>про яку</w:t>
      </w:r>
      <w:proofErr w:type="gramEnd"/>
      <w:r w:rsidRPr="001B0C60">
        <w:rPr>
          <w:i/>
          <w:iCs/>
          <w:color w:val="222222"/>
          <w:sz w:val="28"/>
          <w:szCs w:val="28"/>
        </w:rPr>
        <w:t xml:space="preserve"> ідеться у заявах В. Зеленського, — це можливість допомоги України державам, долученим до війни в Ірані. Глава держави підтвердив слова Прем’єр-міністра Британії Кіра Стармера, який говорив про участь українських експертів у збитті іранських дронів. Зі слів Президента, така допомога справді можлива, але поки не було відповідних запитів від урядів інших країн, а якщо будуть, то іноземці можуть приїхати в Україну та повчитися.</w:t>
      </w:r>
      <w:r w:rsidRPr="001B0C60">
        <w:rPr>
          <w:color w:val="222222"/>
          <w:sz w:val="28"/>
          <w:szCs w:val="28"/>
        </w:rPr>
        <w:t xml:space="preserve"> Текст: </w:t>
      </w:r>
      <w:hyperlink r:id="rId18" w:tgtFrame="_blank" w:history="1">
        <w:r w:rsidRPr="001B0C60">
          <w:rPr>
            <w:rStyle w:val="a4"/>
            <w:color w:val="1155CC"/>
            <w:sz w:val="28"/>
            <w:szCs w:val="28"/>
          </w:rPr>
          <w:t>https://focus.ua/uk/voennye-novosti/745727-zayavi-zelenskogo-rf-bitime-po-vodopostachannyu-ukrajinciv-detali</w:t>
        </w:r>
      </w:hyperlink>
    </w:p>
    <w:p w14:paraId="5F12BC44"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222222"/>
          <w:sz w:val="28"/>
          <w:szCs w:val="28"/>
        </w:rPr>
        <w:t>Васьковська В. Зростання тарифів на таксі: хто регулює вартість поїздки та чи є межа</w:t>
      </w:r>
      <w:r w:rsidRPr="001B0C60">
        <w:rPr>
          <w:color w:val="222222"/>
          <w:sz w:val="28"/>
          <w:szCs w:val="28"/>
        </w:rPr>
        <w:t xml:space="preserve"> [Електронний ресурс] / Вікторія Васьковська // </w:t>
      </w:r>
      <w:proofErr w:type="gramStart"/>
      <w:r w:rsidRPr="001B0C60">
        <w:rPr>
          <w:color w:val="222222"/>
          <w:sz w:val="28"/>
          <w:szCs w:val="28"/>
        </w:rPr>
        <w:t>Focus.ua :</w:t>
      </w:r>
      <w:proofErr w:type="gramEnd"/>
      <w:r w:rsidRPr="001B0C60">
        <w:rPr>
          <w:color w:val="222222"/>
          <w:sz w:val="28"/>
          <w:szCs w:val="28"/>
        </w:rPr>
        <w:t xml:space="preserve"> [вебсайт]. – 2026. – 2 берез. — Електрон. дані. </w:t>
      </w:r>
      <w:r w:rsidRPr="001B0C60">
        <w:rPr>
          <w:i/>
          <w:iCs/>
          <w:color w:val="222222"/>
          <w:sz w:val="28"/>
          <w:szCs w:val="28"/>
        </w:rPr>
        <w:t xml:space="preserve">Зазначено, що українці дедалі частіше стикаються з ситуацією, коли вартість поїздки на таксі у містах зростає буквально за хвилини, особливо у години пік, під час транспортного колапсу чи після оголошення повітряної тривоги. </w:t>
      </w:r>
      <w:proofErr w:type="gramStart"/>
      <w:r w:rsidRPr="001B0C60">
        <w:rPr>
          <w:i/>
          <w:iCs/>
          <w:color w:val="222222"/>
          <w:sz w:val="28"/>
          <w:szCs w:val="28"/>
        </w:rPr>
        <w:t>”Фокус</w:t>
      </w:r>
      <w:proofErr w:type="gramEnd"/>
      <w:r w:rsidRPr="001B0C60">
        <w:rPr>
          <w:i/>
          <w:iCs/>
          <w:color w:val="222222"/>
          <w:sz w:val="28"/>
          <w:szCs w:val="28"/>
        </w:rPr>
        <w:t xml:space="preserve">” з’ясував, як змінюються тарифи на поїздки протягом доби, хто відповідає за ціноутворення і чи існують обмеження. Констатовано, що тарифи на таксі формуються не водіями, а спеціальним алгоритмом, який аналізує різні фактори, головними з яких є попит і пропозиція. Тож </w:t>
      </w:r>
      <w:proofErr w:type="gramStart"/>
      <w:r w:rsidRPr="001B0C60">
        <w:rPr>
          <w:i/>
          <w:iCs/>
          <w:color w:val="222222"/>
          <w:sz w:val="28"/>
          <w:szCs w:val="28"/>
        </w:rPr>
        <w:t>у час</w:t>
      </w:r>
      <w:proofErr w:type="gramEnd"/>
      <w:r w:rsidRPr="001B0C60">
        <w:rPr>
          <w:i/>
          <w:iCs/>
          <w:color w:val="222222"/>
          <w:sz w:val="28"/>
          <w:szCs w:val="28"/>
        </w:rPr>
        <w:t xml:space="preserve"> пік, коли замовлень багато, а вільних водіїв мало, тарифи миттєво зростають, і пасажири змушені платити значно більше.</w:t>
      </w:r>
      <w:r w:rsidRPr="001B0C60">
        <w:rPr>
          <w:color w:val="222222"/>
          <w:sz w:val="28"/>
          <w:szCs w:val="28"/>
        </w:rPr>
        <w:t xml:space="preserve"> Текст: </w:t>
      </w:r>
      <w:hyperlink r:id="rId19" w:tgtFrame="_blank" w:history="1">
        <w:r w:rsidRPr="001B0C60">
          <w:rPr>
            <w:rStyle w:val="a4"/>
            <w:color w:val="1155CC"/>
            <w:sz w:val="28"/>
            <w:szCs w:val="28"/>
          </w:rPr>
          <w:t>https://focus.ua/uk/economics/745553-tarifi-na-taksi-v-ukrajini-shcho-vplivaye-na-cini-ta-hto-jih-regulyuye</w:t>
        </w:r>
      </w:hyperlink>
    </w:p>
    <w:p w14:paraId="6CCD56C4"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Взаємодія в умовах воєнних викликів </w:t>
      </w:r>
      <w:r w:rsidRPr="001B0C60">
        <w:rPr>
          <w:sz w:val="28"/>
          <w:szCs w:val="28"/>
          <w:lang w:val="uk-UA"/>
        </w:rPr>
        <w:t xml:space="preserve">[Електронний ресурс] // Уряд. кур’єр. – 2026. – 6 берез. [№ 52]. – Електрон. дані. </w:t>
      </w:r>
      <w:r w:rsidRPr="001B0C60">
        <w:rPr>
          <w:i/>
          <w:iCs/>
          <w:sz w:val="28"/>
          <w:szCs w:val="28"/>
          <w:lang w:val="uk-UA"/>
        </w:rPr>
        <w:t xml:space="preserve">Подано інформацію, що Кабінет Міністрів України (КМ України) утворив Координаційний центр під головуванням Прем’єр-міністра України для реалізації планів стійкості </w:t>
      </w:r>
      <w:r w:rsidRPr="001B0C60">
        <w:rPr>
          <w:i/>
          <w:iCs/>
          <w:sz w:val="28"/>
          <w:szCs w:val="28"/>
          <w:lang w:val="uk-UA"/>
        </w:rPr>
        <w:lastRenderedPageBreak/>
        <w:t xml:space="preserve">регіонів і затвердив положення про його роботу. Як повідомила Юлія Свириденко, до його складу увійшли представники профільних міністерств і центральних органів виконавчої влади, представники Верховної Ради України (ВР України) , Офісу Президента України (ОПУ), голови обласних військових адміністрацій та державних компаній, зокрема НЕК «Укренерго», НАК «Нафтогаз України», АТ «Укрзалізниця». Основні завдання Координаційного центру — координація дій усіх причетних органів центральної і місцевої влади для своєчасної та належної реалізації планів стійкості регіонів відповідно до головних напрямів: інженерно-технічного захисту енергооб’єктів; розвитку розподіленої генерації; забезпечення безперебійного теплопостачання; безперебійного водопостачання та водовідведення. «Готуємо проведення першого засідання Координаційного центру цього тижня. Спільно з регіонами стратегічно посилюємо енергетичну стійкість країни і готуємося до наступної зими», — наголосила очільниця уряду. </w:t>
      </w:r>
      <w:r w:rsidRPr="001B0C60">
        <w:rPr>
          <w:sz w:val="28"/>
          <w:szCs w:val="28"/>
          <w:lang w:val="uk-UA"/>
        </w:rPr>
        <w:t xml:space="preserve">Текст: </w:t>
      </w:r>
      <w:hyperlink r:id="rId20" w:history="1">
        <w:r w:rsidRPr="001B0C60">
          <w:rPr>
            <w:rStyle w:val="a4"/>
            <w:sz w:val="28"/>
            <w:szCs w:val="28"/>
            <w:lang w:val="uk-UA"/>
          </w:rPr>
          <w:t>https://ukurier.gov.ua/uk/articles/vzayemodiya-v-umovah-voyennih-viklikiv/</w:t>
        </w:r>
      </w:hyperlink>
    </w:p>
    <w:p w14:paraId="1C8683C8"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bookmarkStart w:id="4" w:name="_Hlk224052285"/>
      <w:r w:rsidRPr="001B0C60">
        <w:rPr>
          <w:b/>
          <w:iCs/>
          <w:sz w:val="28"/>
          <w:szCs w:val="28"/>
          <w:lang w:val="uk-UA"/>
        </w:rPr>
        <w:t>Вирішення ключових викликів кодифікації законодавства у сфері захисту державності та статусу Захисників — один із пріоритетів держави: у Комітеті соцполітики відбувся “круглий стіл”</w:t>
      </w:r>
      <w:r w:rsidRPr="001B0C60">
        <w:rPr>
          <w:bCs/>
          <w:iCs/>
          <w:sz w:val="28"/>
          <w:szCs w:val="28"/>
          <w:lang w:val="uk-UA"/>
        </w:rPr>
        <w:t xml:space="preserve"> </w:t>
      </w:r>
      <w:r w:rsidRPr="001B0C60">
        <w:rPr>
          <w:bCs/>
          <w:iCs/>
          <w:sz w:val="28"/>
          <w:szCs w:val="28"/>
          <w:shd w:val="clear" w:color="auto" w:fill="FFFFFF"/>
          <w:lang w:val="uk-UA"/>
        </w:rPr>
        <w:t xml:space="preserve">[Електронний ресурс] / Прес-служба Апарату Верхов. Ради України // Голос України. – 2026. – 4 берез. [№ 544]. – Електрон. дані. </w:t>
      </w:r>
      <w:r w:rsidRPr="001B0C60">
        <w:rPr>
          <w:bCs/>
          <w:i/>
          <w:sz w:val="28"/>
          <w:szCs w:val="28"/>
          <w:shd w:val="clear" w:color="auto" w:fill="FFFFFF"/>
          <w:lang w:val="uk-UA"/>
        </w:rPr>
        <w:t xml:space="preserve">Подано інформацію, що 26 лютого 2026 р. відповідно до плану роботи Комітету Верховної Ради України (ВР України) з питань соціальної політики та захисту прав ветеранів на період п’ятнадцятої сесії ВР України дев’ятого скликання проведено засідання «круглого столу» на тему: «Кодифікація законодавства у сфері захисту державності та статусу захисників» під головуванням заступника голови Комітету ВР України з питань соціальної політики та захисту прав ветеранів Тараса Тарасенка. Під час виступу Т. Тарасенко окреслив ключові виклики кодифікації законодавства у сфері захисту державності та статусу Захисників, що є наразі одним із пріоритетів держави. За його словами, Міністерство у справах ветеранів України ініціювало розроблення проєкту </w:t>
      </w:r>
      <w:r w:rsidRPr="001B0C60">
        <w:rPr>
          <w:bCs/>
          <w:i/>
          <w:sz w:val="28"/>
          <w:szCs w:val="28"/>
          <w:shd w:val="clear" w:color="auto" w:fill="FFFFFF"/>
          <w:lang w:val="uk-UA"/>
        </w:rPr>
        <w:lastRenderedPageBreak/>
        <w:t xml:space="preserve">Кодексу про захист державності, незалежності та статус Захисників держави. Водночас у межах діяльності робочої групи ухвалено рішення щодо підготовки саме Кодексу ветеранів. Очільник Комітету також наголосив, що значна частина проблем, з якими стикаються Захисники і Захисниці, має технічно-бюрократичний характер. Йдеться про недосконалі формулювання у чинних нормативно-правових актах, надмірний людський фактор, а також окремі неточності, які унеможливлюють повноцінну реалізацію економічних, трудових та освітніх прав. </w:t>
      </w:r>
      <w:r w:rsidRPr="001B0C60">
        <w:rPr>
          <w:bCs/>
          <w:iCs/>
          <w:sz w:val="28"/>
          <w:szCs w:val="28"/>
          <w:shd w:val="clear" w:color="auto" w:fill="FFFFFF"/>
          <w:lang w:val="uk-UA"/>
        </w:rPr>
        <w:t xml:space="preserve">Текст: </w:t>
      </w:r>
      <w:hyperlink r:id="rId21" w:history="1">
        <w:r w:rsidRPr="001B0C60">
          <w:rPr>
            <w:rStyle w:val="a4"/>
            <w:bCs/>
            <w:iCs/>
            <w:sz w:val="28"/>
            <w:szCs w:val="28"/>
            <w:shd w:val="clear" w:color="auto" w:fill="FFFFFF"/>
            <w:lang w:val="uk-UA"/>
          </w:rPr>
          <w:t>https://www.golos.com.ua/article/390445</w:t>
        </w:r>
      </w:hyperlink>
    </w:p>
    <w:bookmarkEnd w:id="4"/>
    <w:p w14:paraId="6F7A5CC1" w14:textId="476C1B83"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Віталій Безгін: Фахівці місцевого самоврядування, що опікуються міжнародною діяльністю, мають отримувати доплати із залучених у громаду коштів </w:t>
      </w:r>
      <w:r w:rsidRPr="001B0C60">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Як наголосив член фракції «Слуга Народу», заступник голови парламентського Комітету з питань організації державної влади, місцевого самоврядування, регіонального розвитку та містобудування Віталій Безгін, розвиток місцевого самоврядування передбачає активну міжнародну співпрацю, залучення іноземних інвестицій у наші громади. Він зауважив, що для цього фахівці, які займаються міжнародною діяльністю, повинні отримувати доплати з тих коштів, які вони залучили. Відповідний законопроєкт зареєстровано у Верховній Раді України (ВР України). «Ми працюємо в територіальних громадах і розуміємо, що питання міжнародної співпраці є вкрай важливими. Особливого значення набувають питання стимулювання відповідних працівників. Саме тому був зареєстрований законопроєкт, який дозволяє доплачувати представникам місцевого самоврядування, що залучені до міжнародної діяльності, з коштів проєктів, які були укладені завдяки їм», - зазначив політик. За його словами, правильне стимулювання міжнародної діяльності дозволить громадам утримувати більш кваліфіковані кадри. </w:t>
      </w:r>
      <w:r w:rsidRPr="001B0C60">
        <w:rPr>
          <w:bCs/>
          <w:iCs/>
          <w:sz w:val="28"/>
          <w:szCs w:val="28"/>
          <w:shd w:val="clear" w:color="auto" w:fill="FFFFFF"/>
          <w:lang w:val="uk-UA"/>
        </w:rPr>
        <w:t xml:space="preserve">Текст: </w:t>
      </w:r>
      <w:hyperlink r:id="rId22" w:history="1">
        <w:r w:rsidRPr="001B0C60">
          <w:rPr>
            <w:rStyle w:val="a4"/>
            <w:bCs/>
            <w:iCs/>
            <w:sz w:val="28"/>
            <w:szCs w:val="28"/>
            <w:shd w:val="clear" w:color="auto" w:fill="FFFFFF"/>
            <w:lang w:val="uk-UA"/>
          </w:rPr>
          <w:t>https://www.golos.com.ua/article/390462</w:t>
        </w:r>
      </w:hyperlink>
    </w:p>
    <w:p w14:paraId="444554CB"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Внесок молоді у державотворення: розпочато конкурс на присудження Премії Верховної Ради України імені Пилипа Орлика </w:t>
      </w:r>
      <w:r w:rsidRPr="001B0C60">
        <w:rPr>
          <w:bCs/>
          <w:iCs/>
          <w:sz w:val="28"/>
          <w:szCs w:val="28"/>
          <w:shd w:val="clear" w:color="auto" w:fill="FFFFFF"/>
          <w:lang w:val="uk-UA"/>
        </w:rPr>
        <w:lastRenderedPageBreak/>
        <w:t>[Електронний ресурс] / Прес-служба Апарату Верхов. Ради України // Голос України. – 2026. – 3 берез. [№ 543].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Зазначено, що відповідно до п. 6 Положення про Премії Верховної Ради України імені Пилипа Орлика Комітет з питань молоді і спорту розмістив на своєму офіційному веб-сайті та в газеті ”Голос України” інформацію про початок проведення конкурсу на присудження цієї відзнаки. Зауважено, що премія присуджується громадянам України, які відповідно до Закону України "”Про основні засади молодіжної політики" є молодими особами, за активну участь у захисті незалежності, суверенітету і територіальної цілісності України, процесах державотворення, за вагомий внесок у розвиток парламентаризму та місцевого самоврядування. </w:t>
      </w:r>
      <w:r w:rsidRPr="001B0C60">
        <w:rPr>
          <w:bCs/>
          <w:iCs/>
          <w:sz w:val="28"/>
          <w:szCs w:val="28"/>
          <w:shd w:val="clear" w:color="auto" w:fill="FFFFFF"/>
          <w:lang w:val="uk-UA"/>
        </w:rPr>
        <w:t xml:space="preserve">Текст: </w:t>
      </w:r>
      <w:hyperlink r:id="rId23" w:history="1">
        <w:r w:rsidRPr="001B0C60">
          <w:rPr>
            <w:rStyle w:val="a4"/>
            <w:bCs/>
            <w:iCs/>
            <w:sz w:val="28"/>
            <w:szCs w:val="28"/>
            <w:shd w:val="clear" w:color="auto" w:fill="FFFFFF"/>
            <w:lang w:val="uk-UA"/>
          </w:rPr>
          <w:t>https://www.golos.com.ua/article/390432</w:t>
        </w:r>
      </w:hyperlink>
    </w:p>
    <w:p w14:paraId="32D2D32D"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Втілювати завдання максимально ефективно </w:t>
      </w:r>
      <w:r w:rsidRPr="001B0C60">
        <w:rPr>
          <w:sz w:val="28"/>
          <w:szCs w:val="28"/>
          <w:lang w:val="uk-UA"/>
        </w:rPr>
        <w:t xml:space="preserve">[Електронний ресурс] // Уряд. кур’єр. – 2026. – 7 берез. [№ 53]. – Електрон. дані. </w:t>
      </w:r>
      <w:r w:rsidRPr="001B0C60">
        <w:rPr>
          <w:i/>
          <w:iCs/>
          <w:sz w:val="28"/>
          <w:szCs w:val="28"/>
          <w:lang w:val="uk-UA"/>
        </w:rPr>
        <w:t xml:space="preserve">Повідомлено, що Президент України Володимир Зеленський провів спільну нараду з Головою Верховної Ради України (ВР України) Русланом Стефанчуком і народними депутатами, Прем’єр­міністром України Юлією Свириденко та членами уряду, на якій обговорили підсумки роботи Кабінету Міністрів України (КМ України) узимку й восени та завдання на весну й літо. Серед головних питань — енергетична стійкість, посилення сектора оборони та безпеки, ремонт доріг, зміцнення співпраці з Європейським Союзом (ЄС), дипломатична робота й проактивна позиція України на міжнародних майданчиках, підтримка прифронтових територій, підвищення заробітних плат і пенсій. «Обговорили з парламентарями, які законодавчі ініціативи потребують особливої уваги. Визначили спільні позиції щодо головних викликів на найближчі тижні. Зокрема, втілення програми відновлення та модернізації захисту енергетичних об’єктів та іншої інфраструктури», — зазначив В. Зеленський. </w:t>
      </w:r>
      <w:r w:rsidRPr="001B0C60">
        <w:rPr>
          <w:sz w:val="28"/>
          <w:szCs w:val="28"/>
          <w:lang w:val="uk-UA"/>
        </w:rPr>
        <w:t xml:space="preserve">Текст: </w:t>
      </w:r>
      <w:hyperlink r:id="rId24" w:history="1">
        <w:r w:rsidRPr="001B0C60">
          <w:rPr>
            <w:rStyle w:val="a4"/>
            <w:sz w:val="28"/>
            <w:szCs w:val="28"/>
            <w:lang w:val="uk-UA"/>
          </w:rPr>
          <w:t>https://ukurier.gov.ua/uk/articles/vtilyuvati-zavdannya-maksimalno-efektivno/</w:t>
        </w:r>
      </w:hyperlink>
    </w:p>
    <w:p w14:paraId="5CFC409C"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Гірак Г.</w:t>
      </w:r>
      <w:r w:rsidRPr="001B0C60">
        <w:rPr>
          <w:sz w:val="28"/>
          <w:szCs w:val="28"/>
          <w:lang w:val="uk-UA"/>
        </w:rPr>
        <w:t xml:space="preserve"> </w:t>
      </w:r>
      <w:r w:rsidRPr="001B0C60">
        <w:rPr>
          <w:b/>
          <w:bCs/>
          <w:sz w:val="28"/>
          <w:szCs w:val="28"/>
          <w:lang w:val="uk-UA"/>
        </w:rPr>
        <w:t>НМТ-2026: важлива інформація для майбутніх вступників</w:t>
      </w:r>
      <w:r w:rsidRPr="001B0C60">
        <w:rPr>
          <w:sz w:val="28"/>
          <w:szCs w:val="28"/>
          <w:lang w:val="uk-UA"/>
        </w:rPr>
        <w:t xml:space="preserve"> [Електронний ресурс] / Галина Гірак // Korrespondent.net : </w:t>
      </w:r>
      <w:r w:rsidRPr="001B0C60">
        <w:rPr>
          <w:sz w:val="28"/>
          <w:szCs w:val="28"/>
          <w:lang w:val="uk-UA"/>
        </w:rPr>
        <w:lastRenderedPageBreak/>
        <w:t xml:space="preserve">[вебсайт]. – 2026. – 4 берез. — Електрон. дані. </w:t>
      </w:r>
      <w:r w:rsidRPr="001B0C60">
        <w:rPr>
          <w:i/>
          <w:iCs/>
          <w:sz w:val="28"/>
          <w:szCs w:val="28"/>
          <w:lang w:val="uk-UA"/>
        </w:rPr>
        <w:t>Розглянуто особливості цьогорічного національного мультипредметного тесту (НМТ), подання заявок для участі в якому стартує 05.03.2026. Йдеться, зокрема, про календар реєстрації на НМТ, можливість редагування вже внесених даних, графік проведення тестувань, структуру тесту НМТ-2026, покроковий алгоритм реєстрації, що відбувається дистанційно - через інтернет, оформлення документів перед реєстрацією, типові помилки та способи їх уникнення. Зазначено, що тестування відбуватиметься в електронному форматі. Спеціально обладнані тимчасові екзаменаційні центри (ТЕЦ) працюватимуть на території України та за кордоном - Україна має домовленості з урядами інших країн про організацію ТЕЦ у 52 містах 31 країни. Основна сесія пройде в період з 20 травня по 25 червня, а додаткова - з 17 по 24 липня. Тестування охоплює чотири дисципліни: українська мова, математика, історія України – обов’язкові та четвертий предмет – на вибір абітурієнта з орієнтацією на вимоги факультетів і спеціальностей, куди вступає</w:t>
      </w:r>
      <w:r w:rsidRPr="001B0C60">
        <w:rPr>
          <w:sz w:val="28"/>
          <w:szCs w:val="28"/>
          <w:lang w:val="uk-UA"/>
        </w:rPr>
        <w:t xml:space="preserve">. Текст: </w:t>
      </w:r>
      <w:hyperlink r:id="rId25" w:history="1">
        <w:r w:rsidRPr="001B0C60">
          <w:rPr>
            <w:rStyle w:val="a4"/>
            <w:sz w:val="28"/>
            <w:szCs w:val="28"/>
            <w:lang w:val="uk-UA"/>
          </w:rPr>
          <w:t>https://ua.korrespondent.net/articles/4859586-nmt-2026-vazhlyva-informatsiia-dlia-maibutnikh-vstupnykiv</w:t>
        </w:r>
      </w:hyperlink>
    </w:p>
    <w:p w14:paraId="544783A7"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sz w:val="28"/>
          <w:szCs w:val="28"/>
          <w:lang w:val="uk-UA"/>
        </w:rPr>
        <w:t xml:space="preserve">Гірак Г. Субсидії по-новому: що зміниться для багатьох українців </w:t>
      </w:r>
      <w:r w:rsidRPr="001B0C60">
        <w:rPr>
          <w:sz w:val="28"/>
          <w:szCs w:val="28"/>
          <w:lang w:val="uk-UA"/>
        </w:rPr>
        <w:t xml:space="preserve">[Електронний ресурс] / Галина Гірак // Korrespondent.net : [вебсайт]. – 2026. – 9 берез. — Електрон. дані. </w:t>
      </w:r>
      <w:r w:rsidRPr="001B0C60">
        <w:rPr>
          <w:i/>
          <w:sz w:val="28"/>
          <w:szCs w:val="28"/>
          <w:lang w:val="uk-UA"/>
        </w:rPr>
        <w:t xml:space="preserve">Вказано, що після завершення опалювального сезону кардинальних змін у системі субсидіювання житлово-комунальних послуг (ЖКП) не передбачено. Проте громадянам варто уважно стежити за змінами у власному майновому стані та складі домогосподарства для того, щоб не втратити право на цю державну підтримку. У цьому контексті розглянуто: коли завершиться опалювальний сезон, хто і коли може залишитися без субсидій, що робити, якщо автоматично не призначили субсидію, які доходи враховують при наданні субсидій, за які борги з оплати ЖКП можуть позбавити субсидій, скільки українців отримують субсидії. Детально окреслено, у яких випадках автоматично не нададуть виплати й як подати заяву на перепризначення </w:t>
      </w:r>
      <w:r w:rsidRPr="001B0C60">
        <w:rPr>
          <w:i/>
          <w:sz w:val="28"/>
          <w:szCs w:val="28"/>
          <w:lang w:val="uk-UA"/>
        </w:rPr>
        <w:lastRenderedPageBreak/>
        <w:t>субсидії. Акцентовано, що серед категорій осіб, які мають право звернутися за оформленням допомоги – внутрішньо переміщені особи без реєстрації, але з довідкою ВПО та представники недієздатних осіб або неповнолітніх дитей та ін.</w:t>
      </w:r>
      <w:r w:rsidRPr="001B0C60">
        <w:rPr>
          <w:sz w:val="28"/>
          <w:szCs w:val="28"/>
          <w:lang w:val="uk-UA"/>
        </w:rPr>
        <w:t xml:space="preserve"> Текст: </w:t>
      </w:r>
      <w:hyperlink r:id="rId26" w:history="1">
        <w:r w:rsidRPr="001B0C60">
          <w:rPr>
            <w:rStyle w:val="a4"/>
            <w:sz w:val="28"/>
            <w:szCs w:val="28"/>
            <w:lang w:val="uk-UA"/>
          </w:rPr>
          <w:t>https://ua.korrespondent.net/articles/4860932-subsydii-po-novomu-scho-zminytsia-dlia-bahatokh-ukraintsiv</w:t>
        </w:r>
      </w:hyperlink>
    </w:p>
    <w:p w14:paraId="5692757C" w14:textId="77777777" w:rsidR="00430579" w:rsidRPr="001B0C60" w:rsidRDefault="00430579" w:rsidP="00430579">
      <w:pPr>
        <w:pStyle w:val="a7"/>
        <w:numPr>
          <w:ilvl w:val="0"/>
          <w:numId w:val="13"/>
        </w:numPr>
        <w:spacing w:after="120" w:line="360" w:lineRule="auto"/>
        <w:ind w:left="0" w:firstLine="567"/>
        <w:jc w:val="both"/>
        <w:rPr>
          <w:sz w:val="28"/>
          <w:szCs w:val="28"/>
        </w:rPr>
      </w:pPr>
      <w:bookmarkStart w:id="5" w:name="_Hlk224141155"/>
      <w:r w:rsidRPr="001B0C60">
        <w:rPr>
          <w:b/>
          <w:bCs/>
          <w:sz w:val="28"/>
          <w:szCs w:val="28"/>
        </w:rPr>
        <w:t>Данченко О. Розпорядження біологічним репродуктивним матеріалом за проєктом нового Цивільного кодексу України: справжній заповіт чи хибна є і юридична конструкція</w:t>
      </w:r>
      <w:r w:rsidRPr="001B0C60">
        <w:rPr>
          <w:sz w:val="28"/>
          <w:szCs w:val="28"/>
        </w:rPr>
        <w:t xml:space="preserve"> [Електронний ресурс] / Ольга Данченко, Юлія Левчук // Юрид. газ. – 2026. – 9 берез. - Електрон. дані. </w:t>
      </w:r>
      <w:r w:rsidRPr="001B0C60">
        <w:rPr>
          <w:i/>
          <w:iCs/>
          <w:sz w:val="28"/>
          <w:szCs w:val="28"/>
        </w:rPr>
        <w:t>Зазначено, що збереження генофонду українського народу під час війни, безперечно, є пріоритетним завданням, спрямованим на протидію демографічній кризі та втратам людського потенціалу. Наразі Україна гарантує безоплатне зберігання репродуктивних клітин військових, що дозволяє використовувати їх для біологічного батьківства/материнства навіть після загибелі, забезпечуючи право на продовження роду. Втім, сам механізм реалізації такого права на посмертне продовження роду поки що перебуває у стані розробки. Проаналізовано підхід до одного з ключових моментів в інституті постмортальної репродукції — форми волевиявлення особи щодо використання її біоматеріалу після смерті. Акцентовано, що у концепції проєкту оновленого Цивільного кодексу України (ЦК України) (Кодексу права приватного), зареєстрованого за № 14394 від 22.01.2026, вперше в історії розвитку цивільного законодавства України вводиться поняття «заповіту про розпорядження репродуктивним біологічним матеріалом».</w:t>
      </w:r>
      <w:r w:rsidRPr="001B0C60">
        <w:rPr>
          <w:sz w:val="28"/>
          <w:szCs w:val="28"/>
        </w:rPr>
        <w:t xml:space="preserve"> Текст: </w:t>
      </w:r>
      <w:hyperlink r:id="rId27" w:history="1">
        <w:r w:rsidRPr="001B0C60">
          <w:rPr>
            <w:rStyle w:val="a4"/>
            <w:sz w:val="28"/>
            <w:szCs w:val="28"/>
          </w:rPr>
          <w:t>https://yur-gazeta.com/publications/practice/medichne-pravo-farmacevtika/rozporyadzhennya-biologichnim-reproduktivnim-materialom-za-proektom-novogo-civilnogo-kodeksu-ukrayin.html</w:t>
        </w:r>
      </w:hyperlink>
    </w:p>
    <w:bookmarkEnd w:id="5"/>
    <w:p w14:paraId="4BB1EB64" w14:textId="77777777" w:rsidR="00430579" w:rsidRPr="001B0C60" w:rsidRDefault="00430579" w:rsidP="00430579">
      <w:pPr>
        <w:pStyle w:val="a7"/>
        <w:numPr>
          <w:ilvl w:val="0"/>
          <w:numId w:val="13"/>
        </w:numPr>
        <w:spacing w:after="120" w:line="360" w:lineRule="auto"/>
        <w:ind w:left="0" w:firstLine="567"/>
        <w:jc w:val="both"/>
        <w:rPr>
          <w:sz w:val="28"/>
          <w:szCs w:val="28"/>
          <w:lang w:eastAsia="uk-UA"/>
        </w:rPr>
      </w:pPr>
      <w:r w:rsidRPr="001B0C60">
        <w:rPr>
          <w:b/>
          <w:bCs/>
          <w:sz w:val="28"/>
          <w:szCs w:val="28"/>
          <w:lang w:eastAsia="uk-UA"/>
        </w:rPr>
        <w:t>Демчук П.</w:t>
      </w:r>
      <w:r w:rsidRPr="001B0C60">
        <w:rPr>
          <w:sz w:val="28"/>
          <w:szCs w:val="28"/>
          <w:lang w:eastAsia="uk-UA"/>
        </w:rPr>
        <w:t xml:space="preserve"> </w:t>
      </w:r>
      <w:r w:rsidRPr="001B0C60">
        <w:rPr>
          <w:b/>
          <w:sz w:val="28"/>
          <w:szCs w:val="28"/>
          <w:lang w:eastAsia="uk-UA"/>
        </w:rPr>
        <w:t>Падіння показників, брак документів, Pin-Up, «КАМпарітет» і ТЕЦ Дубневича — що відбувається з реформою АРМА</w:t>
      </w:r>
      <w:r w:rsidRPr="001B0C60">
        <w:rPr>
          <w:sz w:val="28"/>
          <w:szCs w:val="28"/>
          <w:lang w:eastAsia="uk-UA"/>
        </w:rPr>
        <w:t xml:space="preserve"> [Електронний ресурс] / Павло Демчук // Дзеркало тижня. - 2026. - 9 берез. — Електрон. дані.</w:t>
      </w:r>
      <w:r w:rsidRPr="001B0C60">
        <w:rPr>
          <w:sz w:val="28"/>
          <w:szCs w:val="28"/>
          <w:lang w:val="uk-UA" w:eastAsia="uk-UA"/>
        </w:rPr>
        <w:t xml:space="preserve"> </w:t>
      </w:r>
      <w:r w:rsidRPr="001B0C60">
        <w:rPr>
          <w:i/>
          <w:sz w:val="28"/>
          <w:szCs w:val="28"/>
          <w:lang w:eastAsia="uk-UA"/>
        </w:rPr>
        <w:t xml:space="preserve">Йдеться про проміжні результати реформи Національного </w:t>
      </w:r>
      <w:r w:rsidRPr="001B0C60">
        <w:rPr>
          <w:i/>
          <w:sz w:val="28"/>
          <w:szCs w:val="28"/>
          <w:lang w:eastAsia="uk-UA"/>
        </w:rPr>
        <w:lastRenderedPageBreak/>
        <w:t xml:space="preserve">агентства України з питань виявлення, розшуку та управління активами через пів року після набуття чинності відповідного закону. Уряд уже ухвалив частину підзаконних актів, необхідних </w:t>
      </w:r>
      <w:proofErr w:type="gramStart"/>
      <w:r w:rsidRPr="001B0C60">
        <w:rPr>
          <w:i/>
          <w:sz w:val="28"/>
          <w:szCs w:val="28"/>
          <w:lang w:eastAsia="uk-UA"/>
        </w:rPr>
        <w:t>для запуску</w:t>
      </w:r>
      <w:proofErr w:type="gramEnd"/>
      <w:r w:rsidRPr="001B0C60">
        <w:rPr>
          <w:i/>
          <w:sz w:val="28"/>
          <w:szCs w:val="28"/>
          <w:lang w:eastAsia="uk-UA"/>
        </w:rPr>
        <w:t xml:space="preserve"> нової системи управління арештованими активами, однак реалізація реформи стикається з проблемами інвентаризації та обліку майна. За даними агентства, з понад 102 тисяч записів у реєстрі вдалося виділити 44 815 активів, які передано до управління, але значна частина об’єктів залишається неідентифікованою або непридатною для використання. Голова парламентського антикорупційного комітету Анастасія Радіна розкритикувала відсутність єдиного офіційного документа з результатами інвентаризації та чіткими цифрами щодо активів. Водночас керівництво АРМА пояснює затримки методологічними проблемами, застарілою системою обліку та обмеженими ресурсами. Серед додаткових ініціатив розглянуто можливість використання арештованої нерухомості для розміщення внутрішньо переміщених осіб</w:t>
      </w:r>
      <w:r w:rsidRPr="001B0C60">
        <w:rPr>
          <w:i/>
          <w:sz w:val="28"/>
          <w:szCs w:val="28"/>
          <w:lang w:val="uk-UA" w:eastAsia="uk-UA"/>
        </w:rPr>
        <w:t xml:space="preserve"> (ВПО)</w:t>
      </w:r>
      <w:r w:rsidRPr="001B0C60">
        <w:rPr>
          <w:i/>
          <w:sz w:val="28"/>
          <w:szCs w:val="28"/>
          <w:lang w:eastAsia="uk-UA"/>
        </w:rPr>
        <w:t>, однак цьому заважають юридичні та технічні перешкоди.</w:t>
      </w:r>
      <w:r w:rsidRPr="001B0C60">
        <w:rPr>
          <w:sz w:val="28"/>
          <w:szCs w:val="28"/>
          <w:lang w:val="uk-UA" w:eastAsia="uk-UA"/>
        </w:rPr>
        <w:t xml:space="preserve"> </w:t>
      </w:r>
      <w:r w:rsidRPr="001B0C60">
        <w:rPr>
          <w:sz w:val="28"/>
          <w:szCs w:val="28"/>
          <w:lang w:eastAsia="uk-UA"/>
        </w:rPr>
        <w:t xml:space="preserve">Текст: </w:t>
      </w:r>
      <w:hyperlink r:id="rId28" w:history="1">
        <w:r w:rsidRPr="001B0C60">
          <w:rPr>
            <w:rStyle w:val="a4"/>
            <w:sz w:val="28"/>
            <w:szCs w:val="28"/>
            <w:lang w:eastAsia="uk-UA"/>
          </w:rPr>
          <w:t>https://zn.ua/ukr/reforms/padinnja-pokaznikiv-brak-dokumentiv-pin-up-kamparitet-i-tets-dubnevicha-z-reformoju-arma-shchos-ne-tak.html</w:t>
        </w:r>
      </w:hyperlink>
      <w:r w:rsidRPr="001B0C60">
        <w:rPr>
          <w:sz w:val="28"/>
          <w:szCs w:val="28"/>
          <w:lang w:eastAsia="uk-UA"/>
        </w:rPr>
        <w:t xml:space="preserve"> </w:t>
      </w:r>
    </w:p>
    <w:p w14:paraId="03A030E6"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lang w:eastAsia="uk-UA"/>
        </w:rPr>
      </w:pPr>
      <w:bookmarkStart w:id="6" w:name="_Hlk224054465"/>
      <w:r w:rsidRPr="001B0C60">
        <w:rPr>
          <w:b/>
          <w:bCs/>
          <w:color w:val="222222"/>
          <w:sz w:val="28"/>
          <w:szCs w:val="28"/>
        </w:rPr>
        <w:t xml:space="preserve">Деякі пільги для українців у 2026 році залежатимуть від рівня доходу сім'ї </w:t>
      </w:r>
      <w:r w:rsidRPr="001B0C60">
        <w:rPr>
          <w:color w:val="222222"/>
          <w:sz w:val="28"/>
          <w:szCs w:val="28"/>
        </w:rPr>
        <w:t xml:space="preserve">[Електронний ресурс] // </w:t>
      </w:r>
      <w:proofErr w:type="gramStart"/>
      <w:r w:rsidRPr="001B0C60">
        <w:rPr>
          <w:color w:val="222222"/>
          <w:sz w:val="28"/>
          <w:szCs w:val="28"/>
        </w:rPr>
        <w:t>Укрінформ :</w:t>
      </w:r>
      <w:proofErr w:type="gramEnd"/>
      <w:r w:rsidRPr="001B0C60">
        <w:rPr>
          <w:color w:val="222222"/>
          <w:sz w:val="28"/>
          <w:szCs w:val="28"/>
        </w:rPr>
        <w:t xml:space="preserve"> [укр. інформ. сайт]. – 2026. – 1 берез. – Електрон. дані. </w:t>
      </w:r>
      <w:r w:rsidRPr="001B0C60">
        <w:rPr>
          <w:i/>
          <w:iCs/>
          <w:color w:val="222222"/>
          <w:sz w:val="28"/>
          <w:szCs w:val="28"/>
        </w:rPr>
        <w:t xml:space="preserve">Проаналізовано порядок призначення соціальних пільг в Україні у 2026 р. на підставі Постанови № 269 від 25.02.2026, оприлюдненої на Урядовому порталі. Запроваджено доходозалежний підхід до визначення права на державні пільги: для окремих соціальних категорій (реабілітованих осіб, ветеранів силових структур, «чорнобильців», осіб із інвалідністю внаслідок репресій, членів сімей загиблих/зниклих військових та ін.) право на пільги встановлюється за умови, що середньомісячний сукупний дохід сім’ї на одну особу за попередні шість місяців не перевищує порога (4660 грн). Акцентовано, що такий механізм інтегрує економічні та сімейно-соціальні чинники, оскільки враховує структуру домогосподарства, сімейні відносини та спільні джерела доходу при формуванні соціальної підтримки. </w:t>
      </w:r>
      <w:r w:rsidRPr="001B0C60">
        <w:rPr>
          <w:i/>
          <w:iCs/>
          <w:color w:val="222222"/>
          <w:sz w:val="28"/>
          <w:szCs w:val="28"/>
        </w:rPr>
        <w:lastRenderedPageBreak/>
        <w:t xml:space="preserve">Це відповідає рамкам бюджетної політики України і має на меті ефективніше таргетувати ресурси, оптимізуючи державну допомогу з урахуванням реальної потреби сімей. </w:t>
      </w:r>
      <w:r w:rsidRPr="001B0C60">
        <w:rPr>
          <w:color w:val="222222"/>
          <w:sz w:val="28"/>
          <w:szCs w:val="28"/>
        </w:rPr>
        <w:t xml:space="preserve">Текст: </w:t>
      </w:r>
      <w:hyperlink r:id="rId29" w:tgtFrame="_blank" w:history="1">
        <w:r w:rsidRPr="001B0C60">
          <w:rPr>
            <w:rStyle w:val="a4"/>
            <w:color w:val="1155CC"/>
            <w:sz w:val="28"/>
            <w:szCs w:val="28"/>
          </w:rPr>
          <w:t>https://www.ukrinform.ua/rubric-society/4096529-deaki-pilgi-dla-ukrainciv-u-2026-roci-zalezatimut-vid-rivna-dohodu-simi.html</w:t>
        </w:r>
      </w:hyperlink>
    </w:p>
    <w:bookmarkEnd w:id="6"/>
    <w:p w14:paraId="3380ABAA"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Для ефективнішого захисту від зловорожих атак </w:t>
      </w:r>
      <w:r w:rsidRPr="001B0C60">
        <w:rPr>
          <w:sz w:val="28"/>
          <w:szCs w:val="28"/>
          <w:lang w:val="uk-UA"/>
        </w:rPr>
        <w:t xml:space="preserve">[Електронний ресурс] // Уряд. кур’єр. – 2026. – 4 берез. [№ 50]. – Електрон. дані. </w:t>
      </w:r>
      <w:r w:rsidRPr="001B0C60">
        <w:rPr>
          <w:i/>
          <w:iCs/>
          <w:sz w:val="28"/>
          <w:szCs w:val="28"/>
          <w:lang w:val="uk-UA"/>
        </w:rPr>
        <w:t xml:space="preserve">Подано інформацію, що Кабінет Міністрів України (КМ України) ухвалив надзвичайно важливе рішення, яке розширює можливості груп протиповітряної оборони, створених на підприємствах. Зміни передбачають додаткове оснащення таких груп озброєнням і засобами ураження, що дасть змогу підвищити ефективність захисту об’єктів від ворожих повітряних загроз. За словами Прем’єр­міністра України Юлії Свириденко, уряд уніс зміни до експериментального проєкту із залучення підприємств до державної системи ППО, ухваленого в листопаді 2025 р. Раніше механізм експериментального проєкту передбачав лише закупівлю засобів ППО самими підприємствами. Відтепер для виконання завдань ППО підприємствам в межах експериментального проєкту тимчасово передаватимуть озброєння зі складів військових частин Збройних сил України (ЗСУ), яке на цей момент не використовують у бойових підрозділах. Механізм дасть змогу оперативно посилити спроможності груп ППО за рахунок засобів, які підприємства не можуть отримати іншими шляхами. </w:t>
      </w:r>
      <w:r w:rsidRPr="001B0C60">
        <w:rPr>
          <w:sz w:val="28"/>
          <w:szCs w:val="28"/>
          <w:lang w:val="uk-UA"/>
        </w:rPr>
        <w:t xml:space="preserve">Текст: </w:t>
      </w:r>
      <w:hyperlink r:id="rId30" w:history="1">
        <w:r w:rsidRPr="001B0C60">
          <w:rPr>
            <w:rStyle w:val="a4"/>
            <w:sz w:val="28"/>
            <w:szCs w:val="28"/>
            <w:lang w:val="uk-UA"/>
          </w:rPr>
          <w:t>https://ukurier.gov.ua/uk/articles/dlya-efektivnishogo-zahistu-vid-zlovorozhih-atak/</w:t>
        </w:r>
      </w:hyperlink>
    </w:p>
    <w:p w14:paraId="6A4676DE"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Для стабілізації ринку пального </w:t>
      </w:r>
      <w:r w:rsidRPr="001B0C60">
        <w:rPr>
          <w:sz w:val="28"/>
          <w:szCs w:val="28"/>
          <w:lang w:val="uk-UA"/>
        </w:rPr>
        <w:t xml:space="preserve">[Електронний ресурс] // Уряд. кур’єр. – 2026. – 10 берез. [№ 54]. – Електрон. дані. </w:t>
      </w:r>
      <w:r w:rsidRPr="001B0C60">
        <w:rPr>
          <w:i/>
          <w:iCs/>
          <w:sz w:val="28"/>
          <w:szCs w:val="28"/>
          <w:lang w:val="uk-UA"/>
        </w:rPr>
        <w:t xml:space="preserve">Прем’єр­міністр України Юлія Свириденко повідомила про координацію із провідними міністерствами та керівництвом НАК «Нафтогаз України» щодо ситуації на ринку пального, яка виникла в зв’язку з воєнними діями на Близькому Сході. «Для стабілізації ринку уряд реалізує комплекс заходів. Зокрема, державна компанія </w:t>
      </w:r>
      <w:r w:rsidRPr="001B0C60">
        <w:rPr>
          <w:i/>
          <w:iCs/>
          <w:sz w:val="28"/>
          <w:szCs w:val="28"/>
          <w:lang w:val="uk-UA"/>
        </w:rPr>
        <w:lastRenderedPageBreak/>
        <w:t xml:space="preserve">«Укрнафта» до стабілізації ситуації реалізовуватиме пальне з мінімальною торговельною націнкою, формуючи орієнтир справедливої ціни на ринку в нинішніх умовах. Паралельно працюємо з іншими операторами паливного ринку та розраховуємо на їхню відповідальну і зважену цінову політику», — розповіла очільниця уряду. </w:t>
      </w:r>
      <w:r w:rsidRPr="001B0C60">
        <w:rPr>
          <w:sz w:val="28"/>
          <w:szCs w:val="28"/>
          <w:lang w:val="uk-UA"/>
        </w:rPr>
        <w:t xml:space="preserve">Текст: </w:t>
      </w:r>
      <w:hyperlink r:id="rId31" w:history="1">
        <w:r w:rsidRPr="001B0C60">
          <w:rPr>
            <w:rStyle w:val="a4"/>
            <w:sz w:val="28"/>
            <w:szCs w:val="28"/>
            <w:lang w:val="uk-UA"/>
          </w:rPr>
          <w:t>https://ukurier.gov.ua/uk/news/dlya-stabilizaciyi-rinku-palnogo/</w:t>
        </w:r>
      </w:hyperlink>
    </w:p>
    <w:p w14:paraId="2C4B01E2"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Досвід минулої зими стане основою для подальших рішень </w:t>
      </w:r>
      <w:r w:rsidRPr="001B0C60">
        <w:rPr>
          <w:sz w:val="28"/>
          <w:szCs w:val="28"/>
          <w:lang w:val="uk-UA"/>
        </w:rPr>
        <w:t xml:space="preserve">[Електронний ресурс] // Уряд. кур’єр. – 2026. – 5 берез. [№ 51]. – Електрон. дані. </w:t>
      </w:r>
      <w:r w:rsidRPr="001B0C60">
        <w:rPr>
          <w:i/>
          <w:iCs/>
          <w:sz w:val="28"/>
          <w:szCs w:val="28"/>
          <w:lang w:val="uk-UA"/>
        </w:rPr>
        <w:t xml:space="preserve">Подано інформацію, що Президент України Володимир Зеленський провів засідання Ради національної безпеки і оборони України (РНБО України), на якому затвердили комплексні плани енергетичної стійкості областей і міст країни. Глава держави подякував військовим, урядовцям, енергетикам, рятувальникам, прикордонникам, поліцейським, керівникам обласних військових адміністрацій, місцевим владам і громадам — усім, хто допомагав, захищав, розгортав пункти підтримки та обігріву й робив усе, щоб люди могли вижити. За словами В. Зеленського, досвід цієї зими стане основою для подальших рішень: оновлення захисту інфраструктури, логістики, основних енергетичних об’єктів, відновлення об’єктів після російських ударів і забезпечення додаткових спроможностей енергетики. На засіданні були доповіді представників усіх областей і найбільших міст. РНБО затвердила плани стійкості для кожного українського регіону та обласного центру, крім Києва. Столиці дали додатковий час на підготовку відповідних змістовних документів. </w:t>
      </w:r>
      <w:r w:rsidRPr="001B0C60">
        <w:rPr>
          <w:sz w:val="28"/>
          <w:szCs w:val="28"/>
          <w:lang w:val="uk-UA"/>
        </w:rPr>
        <w:t xml:space="preserve">Текст: </w:t>
      </w:r>
      <w:hyperlink r:id="rId32" w:history="1">
        <w:r w:rsidRPr="001B0C60">
          <w:rPr>
            <w:rStyle w:val="a4"/>
            <w:sz w:val="28"/>
            <w:szCs w:val="28"/>
            <w:lang w:val="uk-UA"/>
          </w:rPr>
          <w:t>https://ukurier.gov.ua/uk/articles/dosvid-minuloyi-zimi-stane-osnovoyu-dlya-podalshih/</w:t>
        </w:r>
      </w:hyperlink>
    </w:p>
    <w:p w14:paraId="54940FC5"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Доходи держбюджету зростають, оборона, соціальний та медичний захист — серед пріоритетів: Роксолана Підласа </w:t>
      </w:r>
      <w:r w:rsidRPr="001B0C60">
        <w:rPr>
          <w:bCs/>
          <w:iCs/>
          <w:sz w:val="28"/>
          <w:szCs w:val="28"/>
          <w:shd w:val="clear" w:color="auto" w:fill="FFFFFF"/>
          <w:lang w:val="uk-UA"/>
        </w:rPr>
        <w:t>[Електронний ресурс] / Прес-служба Апарату Верхов. Ради України // Голос України. – 2026. – 4 берез. [№ 544].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Як повідомила голова Комітету Верховної Ради України (ВР України) з питань бюджету Роксолана Підласа, у лютому доходи загального фонду (без грантів) порівняно із січнем збільшилися і </w:t>
      </w:r>
      <w:r w:rsidRPr="001B0C60">
        <w:rPr>
          <w:bCs/>
          <w:i/>
          <w:sz w:val="28"/>
          <w:szCs w:val="28"/>
          <w:shd w:val="clear" w:color="auto" w:fill="FFFFFF"/>
          <w:lang w:val="uk-UA"/>
        </w:rPr>
        <w:lastRenderedPageBreak/>
        <w:t xml:space="preserve">становили 161,9 млрд грн (у січні було 140,6 млрд грн). Вона зауважила, що всього за два місяці 2026 р. до загального фонду державного бюджету від податків, зборів та обов’язкових платежів надійшло 302,5 млрд грн. Доходи без грантів майже на 16 % (або на 41,7 млрд грн) перевищують обсяги аналогічного періоду в 2025 р. “Загалом видатки загального фонду державного бюджету за січень - лютий проведено на майже 546,5 млрд грн. Це на 15,3% менше плану, що, власне, нормально на початку року і пов’язано з підготовкою нормативних та тендерних документів для проведення капітальних видатків і не тільки”, — резюмувала Р. Підласа. </w:t>
      </w:r>
      <w:r w:rsidRPr="001B0C60">
        <w:rPr>
          <w:bCs/>
          <w:iCs/>
          <w:sz w:val="28"/>
          <w:szCs w:val="28"/>
          <w:shd w:val="clear" w:color="auto" w:fill="FFFFFF"/>
          <w:lang w:val="uk-UA"/>
        </w:rPr>
        <w:t xml:space="preserve">Текст: </w:t>
      </w:r>
      <w:hyperlink r:id="rId33" w:history="1">
        <w:r w:rsidRPr="001B0C60">
          <w:rPr>
            <w:rStyle w:val="a4"/>
            <w:bCs/>
            <w:iCs/>
            <w:sz w:val="28"/>
            <w:szCs w:val="28"/>
            <w:shd w:val="clear" w:color="auto" w:fill="FFFFFF"/>
            <w:lang w:val="uk-UA"/>
          </w:rPr>
          <w:t>https://www.golos.com.ua/article/390443</w:t>
        </w:r>
      </w:hyperlink>
    </w:p>
    <w:p w14:paraId="4F2DDC25"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bookmarkStart w:id="7" w:name="_Hlk224048365"/>
      <w:r w:rsidRPr="001B0C60">
        <w:rPr>
          <w:b/>
          <w:bCs/>
          <w:sz w:val="28"/>
          <w:szCs w:val="28"/>
          <w:lang w:val="uk-UA"/>
        </w:rPr>
        <w:t xml:space="preserve">Електронне посвідчення тракториста-машиніста та права водіїв з інвалідністю: відбулося засідання підкомітету з питань безпеки дорожнього руху та безпеки на транспорті </w:t>
      </w:r>
      <w:r w:rsidRPr="001B0C60">
        <w:rPr>
          <w:bCs/>
          <w:iCs/>
          <w:sz w:val="28"/>
          <w:szCs w:val="28"/>
          <w:shd w:val="clear" w:color="auto" w:fill="FFFFFF"/>
          <w:lang w:val="uk-UA"/>
        </w:rPr>
        <w:t>[Електронний ресурс] / Прес-служба Апарату Верхов. Ради України // Голос України. – 2026. – 4 берез. [№ 544].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Подано інформацію, що 26 лютого 2026 р. відбулося засідання підкомітету з питань безпеки дорожнього руху та безпеки на транспорті. Учасники засідання обговорили проєкт Закону щодо запровадження електронного посвідчення тракториста-машиніста (реєстр. № 13572). За наслідками розгляду підкомітет ухвалив рішення рекомендувати Комітету Верховної Ради України (ВР України) з питань транспорту та інфраструктури повернути законопроєкт суб’єкту права законодавчої ініціативи на доопрацювання. Стосовно проєкту Закону про внесення змін до деяких законів України щодо користування перевагами, що надаються особам з інвалідністю (реєстр. № 14411) від 29.01.2026), підкомітет ухвалив рішення визначитись щодо нього на засіданні Комітету ВР України з питань транспорту та інфраструктури. </w:t>
      </w:r>
      <w:r w:rsidRPr="001B0C60">
        <w:rPr>
          <w:bCs/>
          <w:iCs/>
          <w:sz w:val="28"/>
          <w:szCs w:val="28"/>
          <w:shd w:val="clear" w:color="auto" w:fill="FFFFFF"/>
          <w:lang w:val="uk-UA"/>
        </w:rPr>
        <w:t xml:space="preserve">Текст: </w:t>
      </w:r>
      <w:hyperlink r:id="rId34" w:history="1">
        <w:r w:rsidRPr="001B0C60">
          <w:rPr>
            <w:rStyle w:val="a4"/>
            <w:bCs/>
            <w:iCs/>
            <w:sz w:val="28"/>
            <w:szCs w:val="28"/>
            <w:shd w:val="clear" w:color="auto" w:fill="FFFFFF"/>
            <w:lang w:val="uk-UA"/>
          </w:rPr>
          <w:t>https://www.golos.com.ua/article/390434</w:t>
        </w:r>
      </w:hyperlink>
    </w:p>
    <w:p w14:paraId="2D6360A4"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bookmarkStart w:id="8" w:name="_Hlk224140311"/>
      <w:bookmarkEnd w:id="7"/>
      <w:r w:rsidRPr="001B0C60">
        <w:rPr>
          <w:b/>
          <w:bCs/>
          <w:sz w:val="28"/>
          <w:szCs w:val="28"/>
          <w:lang w:val="uk-UA"/>
        </w:rPr>
        <w:t>Єдині підходи до створення військових меморіальних кладовищ та законодавчі ініціативи у сфері трудових відносин та соціальної політики</w:t>
      </w:r>
      <w:r w:rsidRPr="001B0C60">
        <w:rPr>
          <w:sz w:val="28"/>
          <w:szCs w:val="28"/>
          <w:lang w:val="uk-UA"/>
        </w:rPr>
        <w:t xml:space="preserve"> [Електронний ресурс] / Прес-служба Апарату Верхов. </w:t>
      </w:r>
      <w:r w:rsidRPr="001B0C60">
        <w:rPr>
          <w:sz w:val="28"/>
          <w:szCs w:val="28"/>
          <w:lang w:val="uk-UA"/>
        </w:rPr>
        <w:lastRenderedPageBreak/>
        <w:t xml:space="preserve">Ради України // Голос України. – 2026. – 6 берез. [№ 546]. – Електрон. дані. </w:t>
      </w:r>
      <w:r w:rsidRPr="001B0C60">
        <w:rPr>
          <w:i/>
          <w:iCs/>
          <w:sz w:val="28"/>
          <w:szCs w:val="28"/>
          <w:lang w:val="uk-UA"/>
        </w:rPr>
        <w:t>Повідомлено про чергове засідання Комітету Верховної Ради України (ВР України) з питань соціальної політики та захисту прав ветеранів 04.03.2026 у режимі відеоконференції, на якому було схвалено рекомендації за результатами комітетських слухань на тему: «Про стан організації і верифікації виплат та ідентифікації осіб – отримувачів пенсій та/або соціальних виплат», про стан виконання яких Кабінет Міністрів України (КМ України) має проінформувати Комітет до 01.04.2026. За результатами розгляду проєкту Закону України про внесення змін до деяких законів України стосовно контролю за повнотою нарахування та сплати збору на обов’язкове державне пенсійне страхування (реєстр. № 14398) Комітет ухвалив рішення рекомендувати ВР України включити документ до порядку денного сесії та ухвалити його за основу. При обговоренні проєкту Закону України про внесення змін до деяких законодавчих актів України щодо місць поховання загиблих (померлих) осіб, які захищали незалежність, суверенітет та територіальну цілісність України (реєстр. № 13693), Комітет рекомендував ВР України прийняти його у другому читанні та в цілому із необхідним техніко-юридичним опрацюванням. Мета законопроєкту - врегулювання питання щодо створення військових меморіальних кладовищ в областях України; визначення понять «почесне поховання», «військове меморіальне кладовище», «військове кладовище», «сектор військових поховань»; унормування питання щодо єдиних підходів до створення, утримання в належному стані та охорони таких місць поховання</w:t>
      </w:r>
      <w:r w:rsidRPr="001B0C60">
        <w:rPr>
          <w:sz w:val="28"/>
          <w:szCs w:val="28"/>
          <w:lang w:val="uk-UA"/>
        </w:rPr>
        <w:t xml:space="preserve">. Текст: </w:t>
      </w:r>
      <w:hyperlink r:id="rId35" w:history="1">
        <w:r w:rsidRPr="001B0C60">
          <w:rPr>
            <w:rStyle w:val="a4"/>
            <w:sz w:val="28"/>
            <w:szCs w:val="28"/>
            <w:lang w:val="uk-UA"/>
          </w:rPr>
          <w:t>https://www.golos.com.ua/article/390466</w:t>
        </w:r>
      </w:hyperlink>
    </w:p>
    <w:bookmarkEnd w:id="8"/>
    <w:p w14:paraId="587F4E51"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Захищаємо своє право бути народом </w:t>
      </w:r>
      <w:r w:rsidRPr="001B0C60">
        <w:rPr>
          <w:sz w:val="28"/>
          <w:szCs w:val="28"/>
          <w:lang w:val="uk-UA"/>
        </w:rPr>
        <w:t xml:space="preserve">[Електронний ресурс] // Уряд. кур’єр. – 2026. – 6 берез. [№ 52]. – Електрон. дані. </w:t>
      </w:r>
      <w:r w:rsidRPr="001B0C60">
        <w:rPr>
          <w:i/>
          <w:iCs/>
          <w:sz w:val="28"/>
          <w:szCs w:val="28"/>
          <w:lang w:val="uk-UA"/>
        </w:rPr>
        <w:t xml:space="preserve">Подано інформацію, що Президент України Володимир Зеленський з нагоди четвертих роковин початку повномасштабного вторгнення кремля вручив державні нагороди та відзнаки «Золоте серце» українським волонтерам, лікарям, освітянам, науковцям, діячам культури, спортсменам і журналістам за внесок у </w:t>
      </w:r>
      <w:r w:rsidRPr="001B0C60">
        <w:rPr>
          <w:i/>
          <w:iCs/>
          <w:sz w:val="28"/>
          <w:szCs w:val="28"/>
          <w:lang w:val="uk-UA"/>
        </w:rPr>
        <w:lastRenderedPageBreak/>
        <w:t xml:space="preserve">боротьбу проти російської агресії. «Україна має довгу історію захисту своєї ідентичності, свого права бути народом, який сам визначає, як жити і з ким у житті бути. Були часи, коли Батьківщина не витримувала в цій боротьбі та, на жаль, втрачала свободу. І є час зараз, коли Україна досягла найбільшої ваги, найбільших можливостей, ніж будь­коли мала», — наголосив Президент. Та додав, що без України не можуть вирішуватися питання, які мають фундаментальне значення для нашої країни. Він акцентував, що Україна пам’ятає всіх своїх людей, які віддали життя заради того, щоб держава була незалежною та вільною. Присутні вшанували хвилиною мовчання пам’ять усіх загиблих українських героїв. </w:t>
      </w:r>
      <w:r w:rsidRPr="001B0C60">
        <w:rPr>
          <w:sz w:val="28"/>
          <w:szCs w:val="28"/>
          <w:lang w:val="uk-UA"/>
        </w:rPr>
        <w:t xml:space="preserve">Текст: </w:t>
      </w:r>
      <w:hyperlink r:id="rId36" w:history="1">
        <w:r w:rsidRPr="001B0C60">
          <w:rPr>
            <w:rStyle w:val="a4"/>
            <w:sz w:val="28"/>
            <w:szCs w:val="28"/>
            <w:lang w:val="uk-UA"/>
          </w:rPr>
          <w:t>https://ukurier.gov.ua/uk/news/zahishayemo-svoye-pravo-buti-narodom/</w:t>
        </w:r>
      </w:hyperlink>
    </w:p>
    <w:p w14:paraId="26EC51FE"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Збереження поголів’я та платоспроможності ферм - у Комітеті з питань аграрної та земельної політики зазначають: молочна галузь потребує прийняття кардинальних кроків </w:t>
      </w:r>
      <w:r w:rsidRPr="001B0C60">
        <w:rPr>
          <w:bCs/>
          <w:iCs/>
          <w:sz w:val="28"/>
          <w:szCs w:val="28"/>
          <w:shd w:val="clear" w:color="auto" w:fill="FFFFFF"/>
          <w:lang w:val="uk-UA"/>
        </w:rPr>
        <w:t xml:space="preserve">[Електронний ресурс] / Прес-служба Апарату Верхов. Ради України // Голос України. – 2026. – 3 берез. [№ 543]. – Електрон. дані. </w:t>
      </w:r>
      <w:r w:rsidRPr="001B0C60">
        <w:rPr>
          <w:bCs/>
          <w:i/>
          <w:sz w:val="28"/>
          <w:szCs w:val="28"/>
          <w:shd w:val="clear" w:color="auto" w:fill="FFFFFF"/>
          <w:lang w:val="uk-UA"/>
        </w:rPr>
        <w:t xml:space="preserve">Подано інформацію, що 25 лютого у Комітеті Верховної Ради України (ВР України) з питань аграрної та земельної політики проведено круглий стіл на тему: «Стратегічний розвиток молочної галузі України: проблеми та перспективи». Захід відбувся під головуванням голови Комітету Олександра Гайду. Учасники круглого столу розглянули багато проблемних питань вітчизняної молочної галузі, зокрема щодо збереження поголів’я та платоспроможності ферм, справедливих умов на ринку та цінової політики на молочну сировину, державної підтримки молочних підприємств, особливо релокованих, пріоритетності українського виробника у державних закупівлях тощо. Очільник Комітету зазначив, що сьогодні молочна галузь опинилася у складній ситуації. Поступове скорочення поголів'я корів вплинуло на обсяги виробництва і продажу молока, змінилася структура і асортимент виробництва молочної продукції, суттєво зменшились обсяги споживання молока та молочної продукції. </w:t>
      </w:r>
      <w:r w:rsidRPr="001B0C60">
        <w:rPr>
          <w:bCs/>
          <w:iCs/>
          <w:sz w:val="28"/>
          <w:szCs w:val="28"/>
          <w:shd w:val="clear" w:color="auto" w:fill="FFFFFF"/>
          <w:lang w:val="uk-UA"/>
        </w:rPr>
        <w:t xml:space="preserve">Текст: </w:t>
      </w:r>
      <w:hyperlink r:id="rId37" w:history="1">
        <w:r w:rsidRPr="001B0C60">
          <w:rPr>
            <w:rStyle w:val="a4"/>
            <w:bCs/>
            <w:iCs/>
            <w:sz w:val="28"/>
            <w:szCs w:val="28"/>
            <w:shd w:val="clear" w:color="auto" w:fill="FFFFFF"/>
            <w:lang w:val="uk-UA"/>
          </w:rPr>
          <w:t>https://www.golos.com.ua/article/390399</w:t>
        </w:r>
      </w:hyperlink>
    </w:p>
    <w:p w14:paraId="53124B93"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000000"/>
          <w:sz w:val="28"/>
          <w:szCs w:val="28"/>
        </w:rPr>
        <w:lastRenderedPageBreak/>
        <w:t>Зеленський підписав закон про обов’язкове будівництво укриттів у нових будівлях</w:t>
      </w:r>
      <w:r w:rsidRPr="001B0C60">
        <w:rPr>
          <w:color w:val="000000"/>
          <w:sz w:val="28"/>
          <w:szCs w:val="28"/>
        </w:rPr>
        <w:t xml:space="preserve"> [Електронний ресурс] // Юрид. газ. – 2026. – 6 берез. – Електрон. дані. </w:t>
      </w:r>
      <w:r w:rsidRPr="001B0C60">
        <w:rPr>
          <w:i/>
          <w:iCs/>
          <w:color w:val="000000"/>
          <w:sz w:val="28"/>
          <w:szCs w:val="28"/>
        </w:rPr>
        <w:t xml:space="preserve">Зазначено, що Президент України Володимир Зеленський підписав Закон № 4778-Х щодо вдосконалення цивільного захисту, який робить будівництво укриттів обов’язковим для всіх нових житлових та інфраструктурних об’єктів. Документ запроваджує мережу сучасних центрів безпеки в громадах та інтегрує схеми захисних споруд безпосередньо в містобудівну документацію. </w:t>
      </w:r>
      <w:r w:rsidRPr="001B0C60">
        <w:rPr>
          <w:color w:val="000000"/>
          <w:sz w:val="28"/>
          <w:szCs w:val="28"/>
        </w:rPr>
        <w:t xml:space="preserve">Текст: </w:t>
      </w:r>
      <w:hyperlink r:id="rId38" w:tgtFrame="_blank" w:history="1">
        <w:r w:rsidRPr="001B0C60">
          <w:rPr>
            <w:rStyle w:val="a4"/>
            <w:color w:val="1155CC"/>
            <w:sz w:val="28"/>
            <w:szCs w:val="28"/>
          </w:rPr>
          <w:t>https://yur-gazeta.com/golovna/zelenskiy-pidpisav-zakon-pro-obovyazkove-budivnictvo-ukrittiv-u-novih-budivlyah.html</w:t>
        </w:r>
      </w:hyperlink>
    </w:p>
    <w:p w14:paraId="7FEA191F"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lang w:eastAsia="uk-UA"/>
        </w:rPr>
      </w:pPr>
      <w:r w:rsidRPr="001B0C60">
        <w:rPr>
          <w:b/>
          <w:bCs/>
          <w:color w:val="222222"/>
          <w:sz w:val="28"/>
          <w:szCs w:val="28"/>
        </w:rPr>
        <w:t xml:space="preserve">Зеленський підписав закон про обов’язкову евакуацію дітей із зон бойових дій </w:t>
      </w:r>
      <w:r w:rsidRPr="001B0C60">
        <w:rPr>
          <w:color w:val="222222"/>
          <w:sz w:val="28"/>
          <w:szCs w:val="28"/>
        </w:rPr>
        <w:t xml:space="preserve">[Електронний ресурс] // Юрид. газ. – 2026. – 2 берез. – Електрон. дані. </w:t>
      </w:r>
      <w:r w:rsidRPr="001B0C60">
        <w:rPr>
          <w:i/>
          <w:iCs/>
          <w:color w:val="222222"/>
          <w:sz w:val="28"/>
          <w:szCs w:val="28"/>
        </w:rPr>
        <w:t xml:space="preserve">Подано інформацію, що Президент України Володимир Зеленський підписав Закон щодо обов’язкової евакуації населення, зокрема дітей, з територій активних та можливих воєнних дій (№ 4779-IX). Документ дозволяє здійснювати евакуацію дітей із місць активних бойових дій навіть у разі відмови батьків. Закон визначає, що право дитини на життя є пріоритетним, тому військові адміністрації тепер мають повноваження приймати рішення про обов'язковий виїзд неповнолітніх в безпечні регіони для захисту від обстрілів. </w:t>
      </w:r>
      <w:r w:rsidRPr="001B0C60">
        <w:rPr>
          <w:color w:val="222222"/>
          <w:sz w:val="28"/>
          <w:szCs w:val="28"/>
        </w:rPr>
        <w:t xml:space="preserve">Текст: </w:t>
      </w:r>
      <w:hyperlink r:id="rId39" w:tgtFrame="_blank" w:history="1">
        <w:r w:rsidRPr="001B0C60">
          <w:rPr>
            <w:rStyle w:val="a4"/>
            <w:color w:val="1155CC"/>
            <w:sz w:val="28"/>
            <w:szCs w:val="28"/>
          </w:rPr>
          <w:t>https://yur-gazeta.com/golovna/zelenskiy-pidpisav-zakon-pro-obovyazkovu-evakuaciyu-ditey-iz-zon-boyovih-diy.html</w:t>
        </w:r>
      </w:hyperlink>
    </w:p>
    <w:p w14:paraId="52D2A87B"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Індексація пенсій з 1 березня: Комітет соціальної політики роз’яснив механізм підвищення виплат </w:t>
      </w:r>
      <w:r w:rsidRPr="001B0C60">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Повідомлено, що з 1 березня проведено індексацію пенсій та страхових виплат із застосуванням коефіцієнта 1,121 (12,1 %), що забезпечило підвищення розмірів відповідних виплат відповідно до чинного законодавства. Зазначено, що Комітет Верховної Ради України (ВР України) з питань соціальної політики та захисту прав ветеранів пояснив громадянам поважного віку механізми індексації пенсій та здійснення пенсійних виплат. Прозорість і зрозумілість соціальної політики є ключовими умовами довіри </w:t>
      </w:r>
      <w:r w:rsidRPr="001B0C60">
        <w:rPr>
          <w:bCs/>
          <w:i/>
          <w:sz w:val="28"/>
          <w:szCs w:val="28"/>
          <w:shd w:val="clear" w:color="auto" w:fill="FFFFFF"/>
          <w:lang w:val="uk-UA"/>
        </w:rPr>
        <w:lastRenderedPageBreak/>
        <w:t xml:space="preserve">громадян до державних інституцій, наголосили у Комітеті. </w:t>
      </w:r>
      <w:r w:rsidRPr="001B0C60">
        <w:rPr>
          <w:bCs/>
          <w:iCs/>
          <w:sz w:val="28"/>
          <w:szCs w:val="28"/>
          <w:shd w:val="clear" w:color="auto" w:fill="FFFFFF"/>
          <w:lang w:val="uk-UA"/>
        </w:rPr>
        <w:t xml:space="preserve">Текст: </w:t>
      </w:r>
      <w:hyperlink r:id="rId40" w:history="1">
        <w:r w:rsidRPr="001B0C60">
          <w:rPr>
            <w:rStyle w:val="a4"/>
            <w:bCs/>
            <w:iCs/>
            <w:sz w:val="28"/>
            <w:szCs w:val="28"/>
            <w:shd w:val="clear" w:color="auto" w:fill="FFFFFF"/>
            <w:lang w:val="uk-UA"/>
          </w:rPr>
          <w:t>https://www.golos.com.ua/article/390430</w:t>
        </w:r>
      </w:hyperlink>
    </w:p>
    <w:p w14:paraId="76965803"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Індустріальні парки та державний контроль: відбулося засідання Комітету з питань економічного розвитку </w:t>
      </w:r>
      <w:r w:rsidRPr="001B0C60">
        <w:rPr>
          <w:bCs/>
          <w:iCs/>
          <w:sz w:val="28"/>
          <w:szCs w:val="28"/>
          <w:shd w:val="clear" w:color="auto" w:fill="FFFFFF"/>
          <w:lang w:val="uk-UA"/>
        </w:rPr>
        <w:t>[Електронний ресурс] / Прес-служба Апарату Верхов. Ради України // Голос України. – 2026. – 10 берез. [№ 548].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Повідомлено, що Комітет Верховної Ради України (ВР України) з питань економічного розвитку 6 березня провів засідання, під час якого було розглянуто дві законодавчі ініціативи, підготовлені до другого читання, а також низку організаційних і процедурних рішень, спрямованих на вдосконалення економічної політики та підтримку розвитку підприємництва. Комітет повторно розглянув проєкт Закону про внесення змін до деяких законодавчих актів України щодо вдосконалення функціонування індустріальних парків (реєстр. № 12117). Документ спрямований на подальший розвиток індустріальних парків як інструменту залучення інвестицій, створення нових виробництв і робочих місць. Також було переглянуто рішення щодо проєкту Закону про основні засади державного нагляду (контролю) (реєстр. № 14030). Законопроєкт спрямований на вдосконалення системи державного контролю, підвищення прозорості перевірок і зменшення адміністративного тиску на бізнес. </w:t>
      </w:r>
      <w:r w:rsidRPr="001B0C60">
        <w:rPr>
          <w:bCs/>
          <w:iCs/>
          <w:sz w:val="28"/>
          <w:szCs w:val="28"/>
          <w:shd w:val="clear" w:color="auto" w:fill="FFFFFF"/>
          <w:lang w:val="uk-UA"/>
        </w:rPr>
        <w:t xml:space="preserve">Текст: </w:t>
      </w:r>
      <w:hyperlink r:id="rId41" w:history="1">
        <w:r w:rsidRPr="001B0C60">
          <w:rPr>
            <w:rStyle w:val="a4"/>
            <w:bCs/>
            <w:iCs/>
            <w:sz w:val="28"/>
            <w:szCs w:val="28"/>
            <w:shd w:val="clear" w:color="auto" w:fill="FFFFFF"/>
            <w:lang w:val="uk-UA"/>
          </w:rPr>
          <w:t>https://www.golos.com.ua/article/390492</w:t>
        </w:r>
      </w:hyperlink>
    </w:p>
    <w:p w14:paraId="00BB696C" w14:textId="19685D50"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Ірина Борзова: Держава готова підтримувати суспільно важливі ініціативи молоді віком від 14 років </w:t>
      </w:r>
      <w:r w:rsidRPr="001B0C60">
        <w:rPr>
          <w:bCs/>
          <w:iCs/>
          <w:sz w:val="28"/>
          <w:szCs w:val="28"/>
          <w:shd w:val="clear" w:color="auto" w:fill="FFFFFF"/>
          <w:lang w:val="uk-UA"/>
        </w:rPr>
        <w:t>[Електронний ресурс] / Прес-служба Апарату Верхов. Ради України // Голос України. – 2026. – 4 берез. [№ 544].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Як розповіла член фракції «Слуга Народу», голова підкомітету із питань державної молодіжної політики парламентського Комітету з питань молоді та спорту Ірина Борзова, до кінця березня активна молодь із невеликих територіальних громад може подати документи для отримання грантів від Президента України на реалізацію своїх суспільно важливих проєктів. Політикиня зауважила, що таким чином держава стимулює молодіжні ініціативи, щоб саме з малих українських громад </w:t>
      </w:r>
      <w:r w:rsidRPr="001B0C60">
        <w:rPr>
          <w:bCs/>
          <w:i/>
          <w:sz w:val="28"/>
          <w:szCs w:val="28"/>
          <w:shd w:val="clear" w:color="auto" w:fill="FFFFFF"/>
          <w:lang w:val="uk-UA"/>
        </w:rPr>
        <w:lastRenderedPageBreak/>
        <w:t xml:space="preserve">починалися великі зміни в нашому суспільстві. За її словами, сума таких грантів складе від 50 до 200 тис. грн. «Окремо передбачені гранти для юридичних осіб – громадських, молодіжних або дитячих організацій. Тут розмір фінансової підтримки проєктів складе від 75 до 500 тис. грн. Крім того, у бюджеті виділено ще 45 млн грн на підтримку ініціатив через Молодіжний культурний фонд», - сказала народна депутатка. </w:t>
      </w:r>
      <w:r w:rsidRPr="001B0C60">
        <w:rPr>
          <w:bCs/>
          <w:iCs/>
          <w:sz w:val="28"/>
          <w:szCs w:val="28"/>
          <w:shd w:val="clear" w:color="auto" w:fill="FFFFFF"/>
          <w:lang w:val="uk-UA"/>
        </w:rPr>
        <w:t xml:space="preserve">Текст: </w:t>
      </w:r>
      <w:hyperlink r:id="rId42" w:history="1">
        <w:r w:rsidRPr="001B0C60">
          <w:rPr>
            <w:rStyle w:val="a4"/>
            <w:bCs/>
            <w:iCs/>
            <w:sz w:val="28"/>
            <w:szCs w:val="28"/>
            <w:shd w:val="clear" w:color="auto" w:fill="FFFFFF"/>
            <w:lang w:val="uk-UA"/>
          </w:rPr>
          <w:t>https://www.golos.com.ua/article/390429</w:t>
        </w:r>
      </w:hyperlink>
    </w:p>
    <w:p w14:paraId="30C8114D"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sz w:val="28"/>
          <w:szCs w:val="28"/>
          <w:lang w:val="uk-UA"/>
        </w:rPr>
        <w:t>Катишев К. ЄС оголосив про інвестицію €1,5 млрд в Україну</w:t>
      </w:r>
      <w:r w:rsidRPr="001B0C60">
        <w:rPr>
          <w:sz w:val="28"/>
          <w:szCs w:val="28"/>
          <w:lang w:val="uk-UA"/>
        </w:rPr>
        <w:t xml:space="preserve"> [Електронний ресурс] / Костянтин Катишев // Korrespondent.net : [вебсайт]. – 2026. – 6 берез. — Електрон. дані. </w:t>
      </w:r>
      <w:r w:rsidRPr="001B0C60">
        <w:rPr>
          <w:i/>
          <w:sz w:val="28"/>
          <w:szCs w:val="28"/>
          <w:lang w:val="uk-UA"/>
        </w:rPr>
        <w:t>Як повідомило представництво Європейського Союзу в Україні, шостий Наглядовий комітет Ukraine Investment Framework (UIF) ухвалив новий пакет із восьми програм загальною вартістю 1,5 млрд євро для підтримки життєво важливих секторів України. Програми, спрямовані на залучення 3,4 млрд євро нових інвестицій, нададуть підтримку в енергетиці, освіті, зв'язку, сільському господарстві та малому бізнесі, а також фінансуватимуть будівництво укриттів в освітніх закладах. Уперше UIF також виділить кошти на технології подвійного призначення та стратегічні галузі.</w:t>
      </w:r>
      <w:r w:rsidRPr="001B0C60">
        <w:rPr>
          <w:sz w:val="28"/>
          <w:szCs w:val="28"/>
          <w:lang w:val="uk-UA"/>
        </w:rPr>
        <w:t xml:space="preserve"> Текст: </w:t>
      </w:r>
      <w:hyperlink r:id="rId43" w:history="1">
        <w:r w:rsidRPr="001B0C60">
          <w:rPr>
            <w:rStyle w:val="a4"/>
            <w:sz w:val="28"/>
            <w:szCs w:val="28"/>
            <w:lang w:val="uk-UA"/>
          </w:rPr>
          <w:t>https://ua.korrespondent.net/business/economics/4860304-yes-oholosyv-pro-investytsiui-15-mlrd-v-ukrainu</w:t>
        </w:r>
      </w:hyperlink>
    </w:p>
    <w:p w14:paraId="064C923E"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Комітет освіти, науки та інновацій розглянув електронну петицію до Верховної Ради України про недопущення звуження прав та гарантій освітян </w:t>
      </w:r>
      <w:r w:rsidRPr="001B0C60">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Йдеться про те, що 25 лютого Комітет Верховної Ради України (ВР України) з питань освіти, науки та інновацій розглянув електронну петицію щодо недопущення звуження прав і гарантій освітян. Голова Комітету Сергій Бабак під час розгляду петиції, ініційованої Олександром Яцунем наголосив на тому, що ухвалена редакція Закону України «Про Державний бюджет України на 2026 рік» не містить положень, які передбачали б звуження прав освітян. </w:t>
      </w:r>
      <w:r w:rsidRPr="001B0C60">
        <w:rPr>
          <w:bCs/>
          <w:i/>
          <w:sz w:val="28"/>
          <w:szCs w:val="28"/>
          <w:shd w:val="clear" w:color="auto" w:fill="FFFFFF"/>
          <w:lang w:val="uk-UA"/>
        </w:rPr>
        <w:lastRenderedPageBreak/>
        <w:t xml:space="preserve">Натомість, у цьому Законі видатки для Міністерства освіти і науки України (МОН України) на реалізацію заходів із підвищення престижності праці у сфері освіти збільшено на 4,8 млрд грн та встановлено у обсязі 64,6 млрд грн. Зазначено, що Комітет підтримав пропозицію, викладену в електронній петиції, в частині необхідності забезпечення дотримання законодавчих гарантій в оплаті праці педагогічних і науково-педагогічних працівників та закликав МОН України прискорити роботу робочої групи з розробки нової системи оплати праці педагогічних і науково-педагогічних працівників. </w:t>
      </w:r>
      <w:r w:rsidRPr="001B0C60">
        <w:rPr>
          <w:bCs/>
          <w:iCs/>
          <w:sz w:val="28"/>
          <w:szCs w:val="28"/>
          <w:shd w:val="clear" w:color="auto" w:fill="FFFFFF"/>
          <w:lang w:val="uk-UA"/>
        </w:rPr>
        <w:t xml:space="preserve">Текст: </w:t>
      </w:r>
      <w:hyperlink r:id="rId44" w:history="1">
        <w:r w:rsidRPr="001B0C60">
          <w:rPr>
            <w:rStyle w:val="a4"/>
            <w:bCs/>
            <w:iCs/>
            <w:sz w:val="28"/>
            <w:szCs w:val="28"/>
            <w:shd w:val="clear" w:color="auto" w:fill="FFFFFF"/>
            <w:lang w:val="uk-UA"/>
          </w:rPr>
          <w:t>https://www.golos.com.ua/article/390417</w:t>
        </w:r>
      </w:hyperlink>
    </w:p>
    <w:p w14:paraId="4292F647"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Конев В. Догляд вдома: допомога доходить лише до кожного десятого</w:t>
      </w:r>
      <w:r w:rsidRPr="001B0C60">
        <w:rPr>
          <w:sz w:val="28"/>
          <w:szCs w:val="28"/>
          <w:lang w:val="uk-UA"/>
        </w:rPr>
        <w:t xml:space="preserve"> [Електронний ресурс] / Віктор Конев // Дзеркало тижня. – 2026. – 1 берез. – Електрон. дані. </w:t>
      </w:r>
      <w:r w:rsidRPr="001B0C60">
        <w:rPr>
          <w:i/>
          <w:iCs/>
          <w:sz w:val="28"/>
          <w:szCs w:val="28"/>
          <w:lang w:val="uk-UA"/>
        </w:rPr>
        <w:t>Порушено проблему самотності та соціальної незахищеності людей похилого віку, осіб із інвалідністю й паліативних пацієнтів в Україні, яка особливо загострилася під час війни, блекаутів і суворої зими. На прикладах трагічних смертей самотніх літніх людей показано системні прогалини у сфері догляду вдома та відсутність своєчасної підтримки з боку держави й суспільства. Проаналізовано результати досліджень щодо доступності послуги домашнього догляду, наголошуючи на неузгодженості між медичним і соціальним секторами, неефективному розподілі фінансування та недостатньому охопленні допомогою мільйонів людей, які її потребують. Окрему увагу приділено необхідності реформування системи соціальних послуг, впровадженню цифрових інструментів обліку, розвитку асистентського догляду та переходу до моделі «гроші ходять за людиною».</w:t>
      </w:r>
      <w:r w:rsidRPr="001B0C60">
        <w:rPr>
          <w:sz w:val="28"/>
          <w:szCs w:val="28"/>
          <w:lang w:val="uk-UA"/>
        </w:rPr>
        <w:t xml:space="preserve"> Текст: </w:t>
      </w:r>
      <w:hyperlink r:id="rId45" w:history="1">
        <w:r w:rsidRPr="001B0C60">
          <w:rPr>
            <w:rStyle w:val="a4"/>
            <w:sz w:val="28"/>
            <w:szCs w:val="28"/>
            <w:lang w:val="uk-UA"/>
          </w:rPr>
          <w:t>https://zn.ua/ukr/UKRAINE/dohljad-vdoma-dopomoha-dokhodit-lishe-do-kozhnoho-desjatoho.html</w:t>
        </w:r>
      </w:hyperlink>
      <w:r w:rsidRPr="001B0C60">
        <w:rPr>
          <w:sz w:val="28"/>
          <w:szCs w:val="28"/>
          <w:lang w:val="uk-UA"/>
        </w:rPr>
        <w:t xml:space="preserve"> </w:t>
      </w:r>
    </w:p>
    <w:p w14:paraId="1AFEE843"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Контроль за виконанням Постанови Верховної Ради України: затверджено Український правопис як стандарт державної мови </w:t>
      </w:r>
      <w:r w:rsidRPr="001B0C60">
        <w:rPr>
          <w:bCs/>
          <w:iCs/>
          <w:sz w:val="28"/>
          <w:szCs w:val="28"/>
          <w:shd w:val="clear" w:color="auto" w:fill="FFFFFF"/>
          <w:lang w:val="uk-UA"/>
        </w:rPr>
        <w:t>[Електронний ресурс] / Прес-служба Апарату Верхов. Ради України // Голос України. – 2026. – 4 берез. [№ 544].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Подано інформацію, що </w:t>
      </w:r>
      <w:r w:rsidRPr="001B0C60">
        <w:rPr>
          <w:bCs/>
          <w:i/>
          <w:sz w:val="28"/>
          <w:szCs w:val="28"/>
          <w:shd w:val="clear" w:color="auto" w:fill="FFFFFF"/>
          <w:lang w:val="uk-UA"/>
        </w:rPr>
        <w:lastRenderedPageBreak/>
        <w:t xml:space="preserve">01.03.2026 Національна комісія зі стандартів державної мови на засіданні ухвалила рішення про затвердження тексту Українського правопису як стандарту державної мови. Зазначено, що це рішення стало безпосереднім кроком із реалізації та контролю за виконанням Постанови Верховної Ради України (ВР України) від 15.01.2026 № 4764-IX «Про посилення ролі української мови в утвердженні Української держави». Наголошено, що комісія забезпечила виконання парламентського рішення у встановлені строки та в межах визначених повноважень, а також виконала відповідні урядові резолюції, надані за результатами звернень Уповноваженого із захисту державної мови та Міністерства освіти і науки України (МОН України). Ухвалення єдиного офіційного тексту правопису та введення його в правове поле стало завершальним етапом виконання визначених доручень. </w:t>
      </w:r>
      <w:r w:rsidRPr="001B0C60">
        <w:rPr>
          <w:bCs/>
          <w:iCs/>
          <w:sz w:val="28"/>
          <w:szCs w:val="28"/>
          <w:shd w:val="clear" w:color="auto" w:fill="FFFFFF"/>
          <w:lang w:val="uk-UA"/>
        </w:rPr>
        <w:t xml:space="preserve">Текст: </w:t>
      </w:r>
      <w:hyperlink r:id="rId46" w:history="1">
        <w:r w:rsidRPr="001B0C60">
          <w:rPr>
            <w:rStyle w:val="a4"/>
            <w:bCs/>
            <w:iCs/>
            <w:sz w:val="28"/>
            <w:szCs w:val="28"/>
            <w:shd w:val="clear" w:color="auto" w:fill="FFFFFF"/>
            <w:lang w:val="uk-UA"/>
          </w:rPr>
          <w:t>https://www.golos.com.ua/article/390431</w:t>
        </w:r>
      </w:hyperlink>
    </w:p>
    <w:p w14:paraId="402101B2" w14:textId="77777777" w:rsidR="00430579" w:rsidRPr="001B0C60" w:rsidRDefault="00430579" w:rsidP="00430579">
      <w:pPr>
        <w:pStyle w:val="a7"/>
        <w:numPr>
          <w:ilvl w:val="0"/>
          <w:numId w:val="13"/>
        </w:numPr>
        <w:spacing w:after="120" w:line="360" w:lineRule="auto"/>
        <w:ind w:left="0" w:firstLine="567"/>
        <w:jc w:val="both"/>
        <w:rPr>
          <w:sz w:val="28"/>
          <w:szCs w:val="28"/>
          <w:lang w:eastAsia="uk-UA"/>
        </w:rPr>
      </w:pPr>
      <w:bookmarkStart w:id="9" w:name="_Hlk224047633"/>
      <w:r w:rsidRPr="001B0C60">
        <w:rPr>
          <w:b/>
          <w:bCs/>
          <w:sz w:val="28"/>
          <w:szCs w:val="28"/>
          <w:lang w:eastAsia="uk-UA"/>
        </w:rPr>
        <w:t>Конюченко А.</w:t>
      </w:r>
      <w:r w:rsidRPr="001B0C60">
        <w:rPr>
          <w:sz w:val="28"/>
          <w:szCs w:val="28"/>
          <w:lang w:eastAsia="uk-UA"/>
        </w:rPr>
        <w:t xml:space="preserve"> </w:t>
      </w:r>
      <w:r w:rsidRPr="001B0C60">
        <w:rPr>
          <w:b/>
          <w:sz w:val="28"/>
          <w:szCs w:val="28"/>
          <w:lang w:eastAsia="uk-UA"/>
        </w:rPr>
        <w:t>Україна повернула з російського полону 200 військових</w:t>
      </w:r>
      <w:r w:rsidRPr="001B0C60">
        <w:rPr>
          <w:sz w:val="28"/>
          <w:szCs w:val="28"/>
          <w:lang w:eastAsia="uk-UA"/>
        </w:rPr>
        <w:t xml:space="preserve"> [Електронний ресурс] / Анна Конюченко // Дзеркало тижня. – 2026. – 5 берез. — Електрон. дані. </w:t>
      </w:r>
      <w:r w:rsidRPr="001B0C60">
        <w:rPr>
          <w:i/>
          <w:sz w:val="28"/>
          <w:szCs w:val="28"/>
          <w:lang w:eastAsia="uk-UA"/>
        </w:rPr>
        <w:t>Йдеться про черговий етап взаємного обміну полоненими між Україною та Росією, який відбувся 5 березня 2026 р. З російського полону на Батьківщину повернулися 200 українських військових, серед яких воїни ЗСУ, Нацгвардії, ДПСУ та Державної спеціальної служби транспорту, які обороняли різні регіони України, зокрема Маріуполь, Донецьку, Запорізьку, Харківську та Луганську області. Президент Володимир Зеленський наголосив на важливості повернення кожного полоненого та залученні посередників для цього процесу. Водночас російська сторона повідомила, що обмін триватиме 5 – 6 березня за схемою «500 на 500». Раніше під час переговорів в Абу-Дабі погоджено взаємне звільнення 314 військовополонених.</w:t>
      </w:r>
      <w:r w:rsidRPr="001B0C60">
        <w:rPr>
          <w:sz w:val="28"/>
          <w:szCs w:val="28"/>
          <w:lang w:eastAsia="uk-UA"/>
        </w:rPr>
        <w:t xml:space="preserve"> Текст: </w:t>
      </w:r>
      <w:hyperlink r:id="rId47" w:history="1">
        <w:r w:rsidRPr="001B0C60">
          <w:rPr>
            <w:rStyle w:val="a4"/>
            <w:sz w:val="28"/>
            <w:szCs w:val="28"/>
            <w:lang w:eastAsia="uk-UA"/>
          </w:rPr>
          <w:t>https://zn.ua/ukr/war/ukrajina-povernula-z-rosijskoho-polonu-200-vijskovikh.html</w:t>
        </w:r>
      </w:hyperlink>
      <w:bookmarkEnd w:id="9"/>
      <w:r w:rsidRPr="001B0C60">
        <w:rPr>
          <w:sz w:val="28"/>
          <w:szCs w:val="28"/>
          <w:lang w:eastAsia="uk-UA"/>
        </w:rPr>
        <w:t xml:space="preserve"> </w:t>
      </w:r>
    </w:p>
    <w:p w14:paraId="4D4ADBB6"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sz w:val="28"/>
          <w:szCs w:val="28"/>
          <w:lang w:val="uk-UA"/>
        </w:rPr>
        <w:t>Липчанський М. Сирський анонсував зміни в силах ТрО</w:t>
      </w:r>
      <w:r w:rsidRPr="001B0C60">
        <w:rPr>
          <w:sz w:val="28"/>
          <w:szCs w:val="28"/>
          <w:lang w:val="uk-UA"/>
        </w:rPr>
        <w:t xml:space="preserve"> [Електронний ресурс] / Максим Липчанський // Korrespondent.net : [вебсайт]. – 2026. – 5 берез. — Електрон. дані. </w:t>
      </w:r>
      <w:r w:rsidRPr="001B0C60">
        <w:rPr>
          <w:i/>
          <w:sz w:val="28"/>
          <w:szCs w:val="28"/>
          <w:lang w:val="uk-UA"/>
        </w:rPr>
        <w:t xml:space="preserve">Як повідомив Головнокомандувач Збройних </w:t>
      </w:r>
      <w:r w:rsidRPr="001B0C60">
        <w:rPr>
          <w:i/>
          <w:sz w:val="28"/>
          <w:szCs w:val="28"/>
          <w:lang w:val="uk-UA"/>
        </w:rPr>
        <w:lastRenderedPageBreak/>
        <w:t>сил України (ЗСУ) Олександр Сирський, розповідаючи про розпочату півроку тому реформу сил Територіальної оборони (ТрО), всі бригади ТрО переходять на уніфіковану структуру з посиленою безпілотною складовою. В бригади вводяться підрозділи великокаліберної артилерії, зенітно-ракетні підрозділи та підрозділи наземних роботизованих комплексів. За словами головкома, це в рази збільшить бойові спроможності бригад ТрО та дозволить їм вести успішну оборону визначеної смуги відповідальності; військові частини ТрО планується застосовувати саме в оборонних операціях. О. Сирський наголосив, що метою є підвищити боєздатність Сил тероборони та водночас зменшити число втрат.</w:t>
      </w:r>
      <w:r w:rsidRPr="001B0C60">
        <w:rPr>
          <w:sz w:val="28"/>
          <w:szCs w:val="28"/>
          <w:lang w:val="uk-UA"/>
        </w:rPr>
        <w:t xml:space="preserve"> Текст: </w:t>
      </w:r>
      <w:hyperlink r:id="rId48" w:history="1">
        <w:r w:rsidRPr="001B0C60">
          <w:rPr>
            <w:rStyle w:val="a4"/>
            <w:sz w:val="28"/>
            <w:szCs w:val="28"/>
            <w:lang w:val="uk-UA"/>
          </w:rPr>
          <w:t>https://ua.korrespondent.net/ukraine/4860004-syrskyi-anonsuvav-zminy-v-sylakh-tro</w:t>
        </w:r>
      </w:hyperlink>
    </w:p>
    <w:p w14:paraId="4BDBAAFC"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Лиса А. Борги українців за комуналку сягнули 113 млрд</w:t>
      </w:r>
      <w:r w:rsidRPr="001B0C60">
        <w:rPr>
          <w:sz w:val="28"/>
          <w:szCs w:val="28"/>
          <w:lang w:val="uk-UA"/>
        </w:rPr>
        <w:t xml:space="preserve"> [Електронний ресурс] / А. Лиса // Korrespondent.net : [вебсайт]. – 2026. – 4 берез. — Електрон. дані. </w:t>
      </w:r>
      <w:r w:rsidRPr="001B0C60">
        <w:rPr>
          <w:i/>
          <w:iCs/>
          <w:sz w:val="28"/>
          <w:szCs w:val="28"/>
          <w:lang w:val="uk-UA"/>
        </w:rPr>
        <w:t xml:space="preserve">За даними Держстату, борги українців за житлово-комунальні послуги (ЖКП) продовжують зростати. За результатами </w:t>
      </w:r>
      <w:r w:rsidRPr="001B0C60">
        <w:rPr>
          <w:i/>
          <w:iCs/>
          <w:sz w:val="28"/>
          <w:szCs w:val="28"/>
          <w:lang w:val="en-US"/>
        </w:rPr>
        <w:t>IV</w:t>
      </w:r>
      <w:r w:rsidRPr="001B0C60">
        <w:rPr>
          <w:i/>
          <w:iCs/>
          <w:sz w:val="28"/>
          <w:szCs w:val="28"/>
          <w:lang w:val="uk-UA"/>
        </w:rPr>
        <w:t xml:space="preserve"> кварталу 2025 р. загальна заборгованість збільшилася на 12,5 %, сягнувши 113,4 млрд грн.  Загалом у жовтні - грудні 2025 р. за ЖКП українці сплатили 64,1 млрд грн, що становить 83,1 % нарахованої суми у 77,1 млрд грн. Найбільше оплачувалися централізоване водопостачання та водовідведення (105,1 % від нарахованих сум), тоді як найменше - постачання тепла і гарячої води (59,3 %). Найвищий рівень заборгованості зафіксували у Дніпропетровській, Донецькій, Полтавській, Київській, Харківській, Львівській, Одеській областях і в Києві.</w:t>
      </w:r>
      <w:r w:rsidRPr="001B0C60">
        <w:rPr>
          <w:sz w:val="28"/>
          <w:szCs w:val="28"/>
          <w:lang w:val="uk-UA"/>
        </w:rPr>
        <w:t xml:space="preserve"> Текст: </w:t>
      </w:r>
      <w:hyperlink r:id="rId49" w:history="1">
        <w:r w:rsidRPr="001B0C60">
          <w:rPr>
            <w:rStyle w:val="a4"/>
            <w:sz w:val="28"/>
            <w:szCs w:val="28"/>
            <w:lang w:val="uk-UA"/>
          </w:rPr>
          <w:t>https://ua.korrespondent.net/business/economics/4859799-borhy-ukraintsiv-za-komunalku-siahnuly-113-mlrd</w:t>
        </w:r>
      </w:hyperlink>
    </w:p>
    <w:p w14:paraId="453B6588"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bookmarkStart w:id="10" w:name="_Hlk224136900"/>
      <w:r w:rsidRPr="001B0C60">
        <w:rPr>
          <w:b/>
          <w:sz w:val="28"/>
          <w:szCs w:val="28"/>
          <w:lang w:val="uk-UA"/>
        </w:rPr>
        <w:t xml:space="preserve">Лиса А. У Києві відбувся Марш за права жінок </w:t>
      </w:r>
      <w:r w:rsidRPr="001B0C60">
        <w:rPr>
          <w:sz w:val="28"/>
          <w:szCs w:val="28"/>
          <w:lang w:val="uk-UA"/>
        </w:rPr>
        <w:t xml:space="preserve">[Електронний ресурс] / А. Лиса // Korrespondent.net : [вебсайт]. – 2026. – 8 берез. — Електрон. дані. </w:t>
      </w:r>
      <w:r w:rsidRPr="001B0C60">
        <w:rPr>
          <w:i/>
          <w:sz w:val="28"/>
          <w:szCs w:val="28"/>
          <w:lang w:val="uk-UA"/>
        </w:rPr>
        <w:t xml:space="preserve">За повідомленням Київської міської державної адміністрації (КМДА), у центрі Києва 08.03.2026 відбувся Марш жінок. На порядку денному – підтримка жінок, які служать у Силах оборони України, жінок – військових і </w:t>
      </w:r>
      <w:r w:rsidRPr="001B0C60">
        <w:rPr>
          <w:i/>
          <w:sz w:val="28"/>
          <w:szCs w:val="28"/>
          <w:lang w:val="uk-UA"/>
        </w:rPr>
        <w:lastRenderedPageBreak/>
        <w:t>цивільних – які перебувають або перебували у ворожому полоні, жінок, що постраждали від сексуального насильства, пов’язаного з війною, а також захист прав жінок від дискримінаційних і регресивних законодавчих ініціатив. До Маршу долучилися понад 3000 осіб. Серед учасниць, зокрема – представниці коаліції «1325 Київ» («1325» - регіональні об'єднання громадських організацій, влади, правоохоронців та експертів в Україні, створені для впровадження Резолюції РБ ООН 1325 «Жінки, мир, безпека») і Київської академії жіночого лідерства. У КМДА нагадали, що столиця послідовно впроваджує політику безбар’єрності – як у міському просторі, так і в підходах до участі людей у суспільному житті. У липні 2023 р. КМДА підписала Меморандум із Українським жіночим фондом (УЖФ) щодо сприяння досягненню гендерної рівності та об’єднання зусиль у реагуванні на виклики та потреби, перед якими постають жінки та дівчата під час війни</w:t>
      </w:r>
      <w:r w:rsidRPr="001B0C60">
        <w:rPr>
          <w:sz w:val="28"/>
          <w:szCs w:val="28"/>
          <w:lang w:val="uk-UA"/>
        </w:rPr>
        <w:t xml:space="preserve">. Текст: </w:t>
      </w:r>
      <w:hyperlink r:id="rId50" w:history="1">
        <w:r w:rsidRPr="001B0C60">
          <w:rPr>
            <w:rStyle w:val="a4"/>
            <w:sz w:val="28"/>
            <w:szCs w:val="28"/>
            <w:lang w:val="uk-UA"/>
          </w:rPr>
          <w:t>https://ua.korrespondent.net/city/kiev/4860713-u-kyievi-vidbuvsia-marsh-za-prava-zhinok</w:t>
        </w:r>
      </w:hyperlink>
      <w:bookmarkEnd w:id="10"/>
    </w:p>
    <w:p w14:paraId="12B2E009" w14:textId="77777777" w:rsidR="00430579" w:rsidRPr="001B0C60" w:rsidRDefault="00430579" w:rsidP="00430579">
      <w:pPr>
        <w:pStyle w:val="a7"/>
        <w:numPr>
          <w:ilvl w:val="0"/>
          <w:numId w:val="13"/>
        </w:numPr>
        <w:spacing w:after="120" w:line="360" w:lineRule="auto"/>
        <w:ind w:left="0" w:firstLine="567"/>
        <w:jc w:val="both"/>
        <w:rPr>
          <w:i/>
          <w:iCs/>
          <w:sz w:val="28"/>
          <w:szCs w:val="28"/>
          <w:lang w:val="uk-UA"/>
        </w:rPr>
      </w:pPr>
      <w:r w:rsidRPr="001B0C60">
        <w:rPr>
          <w:b/>
          <w:bCs/>
          <w:sz w:val="28"/>
          <w:szCs w:val="28"/>
          <w:lang w:val="uk-UA"/>
        </w:rPr>
        <w:t xml:space="preserve">Лиса А. </w:t>
      </w:r>
      <w:r w:rsidRPr="001B0C60">
        <w:rPr>
          <w:b/>
          <w:sz w:val="28"/>
          <w:szCs w:val="28"/>
          <w:lang w:val="uk-UA"/>
        </w:rPr>
        <w:t>Уряд спростив залучення добровольців до ППО</w:t>
      </w:r>
      <w:r w:rsidRPr="001B0C60">
        <w:rPr>
          <w:sz w:val="28"/>
          <w:szCs w:val="28"/>
          <w:lang w:val="uk-UA"/>
        </w:rPr>
        <w:t xml:space="preserve"> [Електронний ресурс] / А. Лиса // Korrespondent.net : [вебсайт]. – 2026. – 3 берез. — Електрон. дані</w:t>
      </w:r>
      <w:r w:rsidRPr="001B0C60">
        <w:rPr>
          <w:i/>
          <w:iCs/>
          <w:sz w:val="28"/>
          <w:szCs w:val="28"/>
          <w:lang w:val="uk-UA"/>
        </w:rPr>
        <w:t xml:space="preserve">. За інформацією Міністерства оборони України (МО України), Кабінет Міністрів України (КМ України) ухвалив зміни до постанови, що регулює порядок реалізації експериментального проєкту з посилення протиповітряної оборони шляхом залучення добровольчих формувань територіальних громад (ДФТГ). Відтепер право ініціювати створення груп ППО у структурі ДФТГ мають не лише начальники військових адміністрацій, а й командири ДФТГ і військових частин Сил територіальної оборони (ТрО) ЗСУ, яким підпорядковане відповідне добровольче формування; до складу новостворених груп ППО залучатимуть членів ДФТГ, які відповідно до ст. 23 Закону України «Про мобілізаційну підготовку та мобілізацію» мають відстрочку від призову; для операторів БпЛА встановлено вимогу обов'язково отримати сертифікат у навчальних закладах, сертифікованих МО України; у разі браку добровольців із відповідною кваліфікацією, до груп </w:t>
      </w:r>
      <w:r w:rsidRPr="001B0C60">
        <w:rPr>
          <w:i/>
          <w:iCs/>
          <w:sz w:val="28"/>
          <w:szCs w:val="28"/>
          <w:lang w:val="uk-UA"/>
        </w:rPr>
        <w:lastRenderedPageBreak/>
        <w:t xml:space="preserve">ППО тимчасово залучатимуть діючих військовослужбовців Сил ТрО ЗСУ відповідного фаху; створені групи діятимуть як інтегрована частина загальної системи ППО ЗСУ. </w:t>
      </w:r>
      <w:r w:rsidRPr="001B0C60">
        <w:rPr>
          <w:iCs/>
          <w:sz w:val="28"/>
          <w:szCs w:val="28"/>
          <w:lang w:val="uk-UA"/>
        </w:rPr>
        <w:t xml:space="preserve">Текст: </w:t>
      </w:r>
      <w:hyperlink r:id="rId51" w:history="1">
        <w:r w:rsidRPr="001B0C60">
          <w:rPr>
            <w:rStyle w:val="a4"/>
            <w:iCs/>
            <w:sz w:val="28"/>
            <w:szCs w:val="28"/>
            <w:lang w:val="uk-UA"/>
          </w:rPr>
          <w:t>https://ua.korrespondent.net/ukraine/4859334-uriad-sprostyv-zaluchennia-dobrovoltsiv-do-ppo</w:t>
        </w:r>
      </w:hyperlink>
    </w:p>
    <w:p w14:paraId="734973A3"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bookmarkStart w:id="11" w:name="_Hlk224070296"/>
      <w:r w:rsidRPr="001B0C60">
        <w:rPr>
          <w:b/>
          <w:sz w:val="28"/>
          <w:szCs w:val="28"/>
          <w:lang w:val="uk-UA"/>
        </w:rPr>
        <w:t>Літвин І. Президент підписав закон про хвилину мовчання</w:t>
      </w:r>
      <w:r w:rsidRPr="001B0C60">
        <w:rPr>
          <w:sz w:val="28"/>
          <w:szCs w:val="28"/>
          <w:lang w:val="uk-UA"/>
        </w:rPr>
        <w:t xml:space="preserve"> [Електронний ресурс] / Інна Літвин // Korrespondent.net : [вебсайт]. – 2026. – 6 берез. — Електрон. дані. </w:t>
      </w:r>
      <w:r w:rsidRPr="001B0C60">
        <w:rPr>
          <w:i/>
          <w:sz w:val="28"/>
          <w:szCs w:val="28"/>
          <w:lang w:val="uk-UA"/>
        </w:rPr>
        <w:t>Вказано, що Закон встановлює обов’язкове щоденне проведення о 9:00 ранку загальнонаціональної хвилини мовчання як ритуалу подяки, пошани та пам’яті про військовослужбовців і учасників добровольчих формувань, які загинули, захищаючи державний суверенітет і територіальну цілісність України, а також медичних працівників, поліцейських, рятувальників, журналістів, волонтерів і мирних жителів -  жертв збройної агресії РФ проти України. Органи державної влади та місцевого самоврядування зобов’язані забезпечувати інформування про її початок і завершення на підприємствах, в установах та організаціях, що належать до сфери їх управління, а також на відповідних територіях, де вони здійснюють свої повноваження. Повідомлення про хвилину мовчання також мають здійснювати медіа незалежно від форми власності. Порядок використання таких систем під час комеморативних заходів визначає Кабінет Міністрів України (КМ України). Рекомендації щодо організації проведення хвилини мовчання затверджує Український інститут національної пам’яті. Окремо Закон передбачає щорічне вшанування пам’яті жертв геноциду українського народу - Голодомору 1932 - 1933 рр.</w:t>
      </w:r>
      <w:r w:rsidRPr="001B0C60">
        <w:rPr>
          <w:sz w:val="28"/>
          <w:szCs w:val="28"/>
          <w:lang w:val="uk-UA"/>
        </w:rPr>
        <w:t xml:space="preserve"> Текст: </w:t>
      </w:r>
      <w:hyperlink r:id="rId52" w:history="1">
        <w:r w:rsidRPr="001B0C60">
          <w:rPr>
            <w:rStyle w:val="a4"/>
            <w:sz w:val="28"/>
            <w:szCs w:val="28"/>
            <w:lang w:val="uk-UA"/>
          </w:rPr>
          <w:t>https://ua.korrespondent.net/ukraine/4860345-prezydent-pidpysav-zakon-pro-khvylynu-movchannia</w:t>
        </w:r>
      </w:hyperlink>
    </w:p>
    <w:bookmarkEnd w:id="11"/>
    <w:p w14:paraId="63E62129"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sz w:val="28"/>
          <w:szCs w:val="28"/>
          <w:lang w:val="uk-UA"/>
        </w:rPr>
        <w:t>Літвин І. Словенія вносить 500 тис. євро до Фонду підтримки енергетики України</w:t>
      </w:r>
      <w:r w:rsidRPr="001B0C60">
        <w:rPr>
          <w:sz w:val="28"/>
          <w:szCs w:val="28"/>
          <w:lang w:val="uk-UA"/>
        </w:rPr>
        <w:t xml:space="preserve"> [Електронний ресурс] / Інна Літвин // Korrespondent.net : [вебсайт]. – 2026. – 5 берез. — Електрон. дані. </w:t>
      </w:r>
      <w:r w:rsidRPr="001B0C60">
        <w:rPr>
          <w:i/>
          <w:sz w:val="28"/>
          <w:szCs w:val="28"/>
          <w:lang w:val="uk-UA"/>
        </w:rPr>
        <w:t xml:space="preserve">За повідомленням Міністерства енергетики України, Словенія приєдналася до Фонду підтримки </w:t>
      </w:r>
      <w:r w:rsidRPr="001B0C60">
        <w:rPr>
          <w:i/>
          <w:sz w:val="28"/>
          <w:szCs w:val="28"/>
          <w:lang w:val="uk-UA"/>
        </w:rPr>
        <w:lastRenderedPageBreak/>
        <w:t>енергетики України з внеском у розмірі 500 000 євро. Вказано, що загальна кількість донорів зросла до 37. Загалом до Фонду вже надійшло 1,849 млрд євро від іноземних партнерів. З моменту його запуску укладено понад тисячу контрактів на постачання обладнання на близько 850 млн євро. Українські енергетики наразі отримали обладнання, послуги та заходи пасивного захисту на суму понад 618 млн євро.</w:t>
      </w:r>
      <w:r w:rsidRPr="001B0C60">
        <w:rPr>
          <w:sz w:val="28"/>
          <w:szCs w:val="28"/>
          <w:lang w:val="uk-UA"/>
        </w:rPr>
        <w:t xml:space="preserve"> Текст: </w:t>
      </w:r>
      <w:hyperlink r:id="rId53" w:history="1">
        <w:r w:rsidRPr="001B0C60">
          <w:rPr>
            <w:rStyle w:val="a4"/>
            <w:sz w:val="28"/>
            <w:szCs w:val="28"/>
            <w:lang w:val="uk-UA"/>
          </w:rPr>
          <w:t>https://ua.korrespondent.net/world/4860028-sloveniia-vnosyt-500-tys-yevro-do-fondu-pidtrymky-enerhetyky-ukrainy</w:t>
        </w:r>
      </w:hyperlink>
    </w:p>
    <w:p w14:paraId="0E92FFEF"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222222"/>
          <w:sz w:val="28"/>
          <w:szCs w:val="28"/>
        </w:rPr>
        <w:t xml:space="preserve">Мар`ян О. Криза як простір служіння: як Церква може допомогти українцям зцілити рани війни </w:t>
      </w:r>
      <w:r w:rsidRPr="001B0C60">
        <w:rPr>
          <w:color w:val="222222"/>
          <w:sz w:val="28"/>
          <w:szCs w:val="28"/>
        </w:rPr>
        <w:t xml:space="preserve">[Електронний ресурс] / Ольга Мар`ян // </w:t>
      </w:r>
      <w:proofErr w:type="gramStart"/>
      <w:r w:rsidRPr="001B0C60">
        <w:rPr>
          <w:color w:val="222222"/>
          <w:sz w:val="28"/>
          <w:szCs w:val="28"/>
        </w:rPr>
        <w:t>RISU.ua :</w:t>
      </w:r>
      <w:proofErr w:type="gramEnd"/>
      <w:r w:rsidRPr="001B0C60">
        <w:rPr>
          <w:color w:val="222222"/>
          <w:sz w:val="28"/>
          <w:szCs w:val="28"/>
        </w:rPr>
        <w:t xml:space="preserve"> [вебсайт]. – 2026. – 3 берез. – Електрон. </w:t>
      </w:r>
      <w:proofErr w:type="gramStart"/>
      <w:r w:rsidRPr="001B0C60">
        <w:rPr>
          <w:color w:val="222222"/>
          <w:sz w:val="28"/>
          <w:szCs w:val="28"/>
        </w:rPr>
        <w:t>дані.</w:t>
      </w:r>
      <w:r w:rsidRPr="001B0C60">
        <w:rPr>
          <w:i/>
          <w:iCs/>
          <w:color w:val="222222"/>
          <w:sz w:val="28"/>
          <w:szCs w:val="28"/>
        </w:rPr>
        <w:t>Під</w:t>
      </w:r>
      <w:proofErr w:type="gramEnd"/>
      <w:r w:rsidRPr="001B0C60">
        <w:rPr>
          <w:i/>
          <w:iCs/>
          <w:color w:val="222222"/>
          <w:sz w:val="28"/>
          <w:szCs w:val="28"/>
        </w:rPr>
        <w:t xml:space="preserve"> час круглого столу «Криза як простір служіння: як духовність і психологія разом відновлюють людей і громади», який пройшов 20 лютого в Києві, обговорено місію Церкви у відновленні психоемоційного стану українців і в яких напрямках рухатися далі. Висвітлено співпрацю громадського сектора та Церкви. Представлено програму «Баланс твого служіння» ― сертифіковану програму, яку реалізовує Українська освітня платформа за підтримки Українського католицького університету (УКУ). Завдання програми ― розвиток навичок психологічної та духовної стійкості, поглиблення знань про психічне здоров'я, розвиток навичок поєднання служіння в парафіях, формування ефективних комунікаційних навичок, навчання і реалізація соціальних ініціатив. </w:t>
      </w:r>
      <w:r w:rsidRPr="001B0C60">
        <w:rPr>
          <w:color w:val="222222"/>
          <w:sz w:val="28"/>
          <w:szCs w:val="28"/>
        </w:rPr>
        <w:t xml:space="preserve">Текст: </w:t>
      </w:r>
      <w:hyperlink r:id="rId54" w:tgtFrame="_blank" w:history="1">
        <w:r w:rsidRPr="001B0C60">
          <w:rPr>
            <w:rStyle w:val="a4"/>
            <w:color w:val="1155CC"/>
            <w:sz w:val="28"/>
            <w:szCs w:val="28"/>
          </w:rPr>
          <w:t>https://risu.ua/kriza-yak-prostir-sluzhinnya-yak-cerkva-mozhe-dopomogti-ukrayincyam-zciliti-rani-vijni_n162538</w:t>
        </w:r>
      </w:hyperlink>
    </w:p>
    <w:p w14:paraId="387125BA"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Михайло Радуцький разом із молдовськими колегами відвідав Центр дитячої кардіології та кардіохірургії </w:t>
      </w:r>
      <w:r w:rsidRPr="001B0C60">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Подано інформацію, що голова міжпарламентської групи дружби «Україна – Молдова», голова Комітету Верховної Ради України (ВР України) з питань здоров'я нації, медичної допомоги та медичного страхування Михайло Радуцький зустрівся у Києві з молдовською делегацією </w:t>
      </w:r>
      <w:r w:rsidRPr="001B0C60">
        <w:rPr>
          <w:bCs/>
          <w:i/>
          <w:sz w:val="28"/>
          <w:szCs w:val="28"/>
          <w:shd w:val="clear" w:color="auto" w:fill="FFFFFF"/>
          <w:lang w:val="uk-UA"/>
        </w:rPr>
        <w:lastRenderedPageBreak/>
        <w:t xml:space="preserve">на чолі з парламентарієм Олександром Трубкою. Зазначено, що молдовські колеги відвідали столицю України 24 лютого 2026 р., щоб висловити солідарність із українським народом та вшанувати пам’ять загиблих за незалежність нашої держави. Сторони відвідали пункти незламності, зруйновані ворогом житлові комплекси столиці та області, а також медичний заклад, де рятують дітей із вродженими вадами серця, у тім числі із Молдови. «Молдова — надійний партнер України. У нас спільний кордон, спільні виклики та спільний ворог. Наші країни разом інтегруються до Євросоюзу, і Молдова послідовно підтримує нас на міжнародній арені. Саме тому робота нашої групи дружби має стратегічне значення. Ми регулярно на зв’язку як онлайн, так і під час особистих зустрічей», – наголосив М. Радуцький. </w:t>
      </w:r>
      <w:r w:rsidRPr="001B0C60">
        <w:rPr>
          <w:bCs/>
          <w:iCs/>
          <w:sz w:val="28"/>
          <w:szCs w:val="28"/>
          <w:shd w:val="clear" w:color="auto" w:fill="FFFFFF"/>
          <w:lang w:val="uk-UA"/>
        </w:rPr>
        <w:t xml:space="preserve">Текст: </w:t>
      </w:r>
      <w:hyperlink r:id="rId55" w:history="1">
        <w:r w:rsidRPr="001B0C60">
          <w:rPr>
            <w:rStyle w:val="a4"/>
            <w:bCs/>
            <w:iCs/>
            <w:sz w:val="28"/>
            <w:szCs w:val="28"/>
            <w:shd w:val="clear" w:color="auto" w:fill="FFFFFF"/>
            <w:lang w:val="uk-UA"/>
          </w:rPr>
          <w:t>https://www.golos.com.ua/article/390421</w:t>
        </w:r>
      </w:hyperlink>
    </w:p>
    <w:p w14:paraId="67C1295C" w14:textId="1126D8A2"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lang w:eastAsia="uk-UA"/>
        </w:rPr>
      </w:pPr>
      <w:r w:rsidRPr="001B0C60">
        <w:rPr>
          <w:b/>
          <w:bCs/>
          <w:color w:val="000000"/>
          <w:sz w:val="28"/>
          <w:szCs w:val="28"/>
        </w:rPr>
        <w:t xml:space="preserve">Міноборони: У Резерв+ запустили відстрочку для багатодітних батьків незалежно від сімейного стану </w:t>
      </w:r>
      <w:r w:rsidRPr="001B0C60">
        <w:rPr>
          <w:color w:val="222222"/>
          <w:sz w:val="28"/>
          <w:szCs w:val="28"/>
        </w:rPr>
        <w:t xml:space="preserve">[Електронний ресурс] // Юрид. газ. – 2026. – 3 берез. – Електрон. дані. </w:t>
      </w:r>
      <w:r w:rsidRPr="001B0C60">
        <w:rPr>
          <w:i/>
          <w:iCs/>
          <w:color w:val="222222"/>
          <w:sz w:val="28"/>
          <w:szCs w:val="28"/>
        </w:rPr>
        <w:t xml:space="preserve">Подано інформацію, що Міністерство оборони України (МО України) розширило перелік підстав для онлайн-оформлення відстрочки від мобілізації у застосунку Резерв+. Віднині багатодітні батьки можуть подати запит повністю онлайн — без довідок, паперових заяв і візитів до ТЦК чи ЦНАП. Це стосується військовозобов'язаних, які: мають трьох або більше дітей до 18 років, народжених в Україні; враховуються діти незалежно від сімейного стану: народжені в одному чи різних шлюбах або поза шлюбом; не є боржниками зі сплати аліментів – тобто не мають заборгованості або борг не перевищує суму платежів за три місяці; мають коректно внесені дані (ПІБ, дата народження, РНОКПП) у державних реєстрах. </w:t>
      </w:r>
      <w:r w:rsidRPr="001B0C60">
        <w:rPr>
          <w:color w:val="222222"/>
          <w:sz w:val="28"/>
          <w:szCs w:val="28"/>
        </w:rPr>
        <w:t xml:space="preserve">Текст: </w:t>
      </w:r>
      <w:hyperlink r:id="rId56" w:tgtFrame="_blank" w:history="1">
        <w:r w:rsidRPr="001B0C60">
          <w:rPr>
            <w:rStyle w:val="a4"/>
            <w:color w:val="1155CC"/>
            <w:sz w:val="28"/>
            <w:szCs w:val="28"/>
          </w:rPr>
          <w:t>https://yur-gazeta.com/golovna/minoboroni-u-rezerv-zapustili-vidstrochku-dlya-bagatoditnih-batkiv-nezalezhno-vid-simeynogo-stanu.html</w:t>
        </w:r>
      </w:hyperlink>
    </w:p>
    <w:p w14:paraId="785C91A0"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Наглядові ради в лікарнях стануть обов’язковими: держава регламентувала контроль та прозорість у керуванні закладами </w:t>
      </w:r>
      <w:r w:rsidRPr="001B0C60">
        <w:rPr>
          <w:bCs/>
          <w:iCs/>
          <w:sz w:val="28"/>
          <w:szCs w:val="28"/>
          <w:shd w:val="clear" w:color="auto" w:fill="FFFFFF"/>
          <w:lang w:val="uk-UA"/>
        </w:rPr>
        <w:t xml:space="preserve">[Електронний ресурс] / Прес-служба Апарату Верхов. Ради України // Голос </w:t>
      </w:r>
      <w:r w:rsidRPr="001B0C60">
        <w:rPr>
          <w:bCs/>
          <w:iCs/>
          <w:sz w:val="28"/>
          <w:szCs w:val="28"/>
          <w:shd w:val="clear" w:color="auto" w:fill="FFFFFF"/>
          <w:lang w:val="uk-UA"/>
        </w:rPr>
        <w:lastRenderedPageBreak/>
        <w:t>України. – 2026. – 4 берез. [№ 544].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Як розповів голова Комітету Верховної Ради України (ВР України) з питань здоров’я нації, медичної допомоги та медичного страхування Михайло Радуцький, з наступного року наглядові ради для кластерних і надкластерних лікарень стануть обов’язковими. Політик зазначив, що закон про децентралізацію надав місцевій владі повноваження контролювати генеральних директорів медичних закладів. Нещодавно ухвалена постанова уряду робить наглядові ради обов’язковою умовою для контрактування лікарень із НСЗУ. За його словами, щонайменше половину складу ради становитимуть представники громадськості, ветеранських і пацієнтських організацій. Такі ради отримають реальні повноваження. </w:t>
      </w:r>
      <w:r w:rsidRPr="001B0C60">
        <w:rPr>
          <w:bCs/>
          <w:iCs/>
          <w:sz w:val="28"/>
          <w:szCs w:val="28"/>
          <w:shd w:val="clear" w:color="auto" w:fill="FFFFFF"/>
          <w:lang w:val="uk-UA"/>
        </w:rPr>
        <w:t xml:space="preserve">Текст: </w:t>
      </w:r>
      <w:hyperlink r:id="rId57" w:history="1">
        <w:r w:rsidRPr="001B0C60">
          <w:rPr>
            <w:rStyle w:val="a4"/>
            <w:bCs/>
            <w:iCs/>
            <w:sz w:val="28"/>
            <w:szCs w:val="28"/>
            <w:shd w:val="clear" w:color="auto" w:fill="FFFFFF"/>
            <w:lang w:val="uk-UA"/>
          </w:rPr>
          <w:t>https://www.golos.com.ua/article/390435</w:t>
        </w:r>
      </w:hyperlink>
    </w:p>
    <w:p w14:paraId="124B93D9"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Неправомірне стягнення коштів із пацієнтів та закупівля життєво важливих онкологічних препаратів: відбулося засідання Комітету здоров’я нації </w:t>
      </w:r>
      <w:r w:rsidRPr="001B0C60">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Повідомлено, що на засіданні Комітету Верховної Ради України (ВР України) з питань здоров’я нації, медичної допомоги та медичного страхування 27 лютого було розглянуто питання вимагання коштів у лікарнях, ситуацію в КНП «Перинатальний центр міста Києва» та випадки порушення графіків постачання онкологічних препаратів. Під час розгляду випадків неправомірного стягнення коштів із пацієнтів за послуги та медичні вироби, які вже оплачені державою в межах програми медичних гарантій, міністр охорони здоров’я Віктор Ляшко повідомив, що у 2024 р. тариф, зокрема, на офтальмологічні операції було підвищено до 28 тис. грн — ця сума повністю покриває витрати, зокрема на штучний кришталик. Водночас аналіз даних за 2025 р. виявив розбіжності між кількістю проведених операцій і офіційно закуплених медичних виробів. У зв’язку з цим Комітет спільно з правоохоронними органами готує законодавчі зміни, спрямовані на </w:t>
      </w:r>
      <w:r w:rsidRPr="001B0C60">
        <w:rPr>
          <w:bCs/>
          <w:i/>
          <w:sz w:val="28"/>
          <w:szCs w:val="28"/>
          <w:shd w:val="clear" w:color="auto" w:fill="FFFFFF"/>
          <w:lang w:val="uk-UA"/>
        </w:rPr>
        <w:lastRenderedPageBreak/>
        <w:t xml:space="preserve">посилення відповідальності за такі зловживання. </w:t>
      </w:r>
      <w:r w:rsidRPr="001B0C60">
        <w:rPr>
          <w:bCs/>
          <w:iCs/>
          <w:sz w:val="28"/>
          <w:szCs w:val="28"/>
          <w:shd w:val="clear" w:color="auto" w:fill="FFFFFF"/>
          <w:lang w:val="uk-UA"/>
        </w:rPr>
        <w:t xml:space="preserve">Текст: </w:t>
      </w:r>
      <w:hyperlink r:id="rId58" w:history="1">
        <w:r w:rsidRPr="001B0C60">
          <w:rPr>
            <w:rStyle w:val="a4"/>
            <w:bCs/>
            <w:iCs/>
            <w:sz w:val="28"/>
            <w:szCs w:val="28"/>
            <w:shd w:val="clear" w:color="auto" w:fill="FFFFFF"/>
            <w:lang w:val="uk-UA"/>
          </w:rPr>
          <w:t>https://www.golos.com.ua/article/390420</w:t>
        </w:r>
      </w:hyperlink>
    </w:p>
    <w:p w14:paraId="7873B4E2"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Нова зарплата вчителям, передача майна закладів профосвіти та права ВПО: рішення Комітету з освіти </w:t>
      </w:r>
      <w:r w:rsidRPr="001B0C60">
        <w:rPr>
          <w:bCs/>
          <w:iCs/>
          <w:sz w:val="28"/>
          <w:szCs w:val="28"/>
          <w:shd w:val="clear" w:color="auto" w:fill="FFFFFF"/>
          <w:lang w:val="uk-UA"/>
        </w:rPr>
        <w:t xml:space="preserve">[Електронний ресурс] / Прес-служба Апарату Верхов. Ради України // Голос України. – 2026. – 7 берез. [№ 547]. – Електрон. дані. </w:t>
      </w:r>
      <w:r w:rsidRPr="001B0C60">
        <w:rPr>
          <w:bCs/>
          <w:i/>
          <w:sz w:val="28"/>
          <w:szCs w:val="28"/>
          <w:shd w:val="clear" w:color="auto" w:fill="FFFFFF"/>
          <w:lang w:val="uk-UA"/>
        </w:rPr>
        <w:t xml:space="preserve">Йдеться про те, що Комітет Верховної Ради України (ВР України) з питань освіти, науки та інновацій схвалив нову модель оплати праці педагогів, передачу майна закладів профосвіти та права внутрішньо переміщених осіб (ВПО). Зазначено, що у межах здійснення контрольних функцій Комітет повторно розглянув питання «Про формування нової моделі оплати праці педагогічних і науково-педагогічних працівників з метою забезпечення реалізації абз. 1 ч. 2 ст. 61 Закону України «Про освіту», констатувавши відсутність результатів роботи міжвідомчої робочої групи Міністерства освіти і науки України (МОН України) з питань напрацювання конструктивних рішень щодо формування системи оплати праці педагогічних і науково-педагогічних працівників. Також Комітет розглянув контрольне питання щодо процедури передачі державного і комунального майна закладів професійної освіти на праві узуфрукта державного або комунального майна. </w:t>
      </w:r>
      <w:r w:rsidRPr="001B0C60">
        <w:rPr>
          <w:bCs/>
          <w:iCs/>
          <w:sz w:val="28"/>
          <w:szCs w:val="28"/>
          <w:shd w:val="clear" w:color="auto" w:fill="FFFFFF"/>
          <w:lang w:val="uk-UA"/>
        </w:rPr>
        <w:t xml:space="preserve">Текст: </w:t>
      </w:r>
      <w:hyperlink r:id="rId59" w:history="1">
        <w:r w:rsidRPr="001B0C60">
          <w:rPr>
            <w:rStyle w:val="a4"/>
            <w:bCs/>
            <w:iCs/>
            <w:sz w:val="28"/>
            <w:szCs w:val="28"/>
            <w:shd w:val="clear" w:color="auto" w:fill="FFFFFF"/>
            <w:lang w:val="uk-UA"/>
          </w:rPr>
          <w:t>https://www.golos.com.ua/article/390473</w:t>
        </w:r>
      </w:hyperlink>
    </w:p>
    <w:p w14:paraId="09EF4621" w14:textId="1A51734E"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Олександр Корнієнко: Завдяки синергії держави та волонтерського руху Україна вистояла під час важких зим, блекаутів та інфраструктурного терору рф </w:t>
      </w:r>
      <w:r w:rsidRPr="001B0C60">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Подано інформацію, що в межах відрядження до Волинської області Перший заступник Голови Верховної Ради України (ВР України) Олександр Корнієнко взяв участь у Першому Національному Форумі Рад Волонтерів, де провів спеціальну панель разом із заступником міністра соціальної політики, сім’ї та єдності України з питань цифрового розвитку, цифрових трансформацій і цифровізації. Перший віцеспікер наголосив на важливій ролі волонтерів у підтримці країни та суспільства під час війни, що додає Україні </w:t>
      </w:r>
      <w:r w:rsidRPr="001B0C60">
        <w:rPr>
          <w:bCs/>
          <w:i/>
          <w:sz w:val="28"/>
          <w:szCs w:val="28"/>
          <w:shd w:val="clear" w:color="auto" w:fill="FFFFFF"/>
          <w:lang w:val="uk-UA"/>
        </w:rPr>
        <w:lastRenderedPageBreak/>
        <w:t xml:space="preserve">сили протистояти повномасштабному російському вторгненню. Він підкреслив значення співпраці між державою, волонтерськими організаціями та громадянами, завдяки якій навіть у складних умовах, подекуди з обмеженою інфраструктурою та ресурсами, можливо надавати допомогу тим, хто її потребує. Під час робочого візиту О. Корнієнко також відвідав один із військових ліцеїв області, який був пошкоджений внаслідок російської атаки. </w:t>
      </w:r>
      <w:r w:rsidRPr="001B0C60">
        <w:rPr>
          <w:bCs/>
          <w:iCs/>
          <w:sz w:val="28"/>
          <w:szCs w:val="28"/>
          <w:shd w:val="clear" w:color="auto" w:fill="FFFFFF"/>
          <w:lang w:val="uk-UA"/>
        </w:rPr>
        <w:t xml:space="preserve">Текст: </w:t>
      </w:r>
      <w:hyperlink r:id="rId60" w:history="1">
        <w:r w:rsidRPr="001B0C60">
          <w:rPr>
            <w:rStyle w:val="a4"/>
            <w:bCs/>
            <w:iCs/>
            <w:sz w:val="28"/>
            <w:szCs w:val="28"/>
            <w:shd w:val="clear" w:color="auto" w:fill="FFFFFF"/>
            <w:lang w:val="uk-UA"/>
          </w:rPr>
          <w:t>https://www.golos.com.ua/article/390470</w:t>
        </w:r>
      </w:hyperlink>
    </w:p>
    <w:p w14:paraId="3B621590" w14:textId="41C13082"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bookmarkStart w:id="12" w:name="_Hlk224140765"/>
      <w:r w:rsidRPr="001B0C60">
        <w:rPr>
          <w:b/>
          <w:bCs/>
          <w:sz w:val="28"/>
          <w:szCs w:val="28"/>
          <w:lang w:val="uk-UA"/>
        </w:rPr>
        <w:t>Олексій Леонов: Пенсійна реформа оздоровить систему пенсійного забезпечення і допоможе осучаснити військові пенсії</w:t>
      </w:r>
      <w:r w:rsidRPr="001B0C60">
        <w:rPr>
          <w:bCs/>
          <w:sz w:val="28"/>
          <w:szCs w:val="28"/>
          <w:lang w:val="uk-UA"/>
        </w:rPr>
        <w:t xml:space="preserve"> </w:t>
      </w:r>
      <w:r w:rsidRPr="001B0C60">
        <w:rPr>
          <w:bCs/>
          <w:sz w:val="28"/>
          <w:szCs w:val="28"/>
          <w:shd w:val="clear" w:color="auto" w:fill="FFFFFF"/>
          <w:lang w:val="uk-UA"/>
        </w:rPr>
        <w:t xml:space="preserve">[Електронний ресурс] / Прес-служба Апарату Верхов. Ради України // Голос України. – 2026. – 10 берез. [№ 548]. – Електрон. дані. </w:t>
      </w:r>
      <w:r w:rsidRPr="001B0C60">
        <w:rPr>
          <w:bCs/>
          <w:i/>
          <w:sz w:val="28"/>
          <w:szCs w:val="28"/>
          <w:shd w:val="clear" w:color="auto" w:fill="FFFFFF"/>
          <w:lang w:val="uk-UA"/>
        </w:rPr>
        <w:t xml:space="preserve">Як розповів член фракції «Слуга Народу», член парламентського Комітету з питань фінансів, податкової та митної політики Олексій Леонов, демографічна ситуація в Україні та зростання навантаження на солідарну пенсійну систему змушує пришвидшити реформування пенсійного забезпечення. Зокрема йдеться про запуск системи накопичувальних внесків. Також важливим питанням є оновлення системи виплат військових пенсій, і держава вже розглядає декілька різних підходів у цій сфері. Він додав, що навантаження за цією статтею видатків буде зростати. «На сьогодні в цій сфері розглядається декілька підходів. Перший – поступово перейти від системи спеціальних пенсій до професійних програм. Це означає, що військові пенсії будуть формуватися через окремий професійний фонд. Другий підхід передбачає нарахування ветеранам не лише пенсії, а й комбінованих виплат. Наприклад, пенсія плюс довічні компенсації за поранення, або медичне забезпечення, або реабілітаційні послуги тощо», - пояснив народний депутат. За його словами, такі підходи дуже гарно зарекомендували себе у світі, зокрема у США, Ізраїлі, Хорватії. </w:t>
      </w:r>
      <w:r w:rsidRPr="001B0C60">
        <w:rPr>
          <w:bCs/>
          <w:iCs/>
          <w:sz w:val="28"/>
          <w:szCs w:val="28"/>
          <w:shd w:val="clear" w:color="auto" w:fill="FFFFFF"/>
          <w:lang w:val="uk-UA"/>
        </w:rPr>
        <w:t xml:space="preserve">Текст: </w:t>
      </w:r>
      <w:hyperlink r:id="rId61" w:history="1">
        <w:r w:rsidRPr="001B0C60">
          <w:rPr>
            <w:rStyle w:val="a4"/>
            <w:bCs/>
            <w:iCs/>
            <w:sz w:val="28"/>
            <w:szCs w:val="28"/>
            <w:shd w:val="clear" w:color="auto" w:fill="FFFFFF"/>
            <w:lang w:val="uk-UA"/>
          </w:rPr>
          <w:t>https://www.golos.com.ua/article/390493</w:t>
        </w:r>
      </w:hyperlink>
    </w:p>
    <w:bookmarkEnd w:id="12"/>
    <w:p w14:paraId="3CE20A48" w14:textId="2B6EB568"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iCs/>
          <w:sz w:val="28"/>
          <w:szCs w:val="28"/>
          <w:lang w:val="uk-UA"/>
        </w:rPr>
        <w:t xml:space="preserve">Олексій Леонов: Розмови про підвищення тарифів на газ та електроенергію найближчим часом є передчасними й певною мірою маніпулятивними </w:t>
      </w:r>
      <w:r w:rsidRPr="001B0C60">
        <w:rPr>
          <w:bCs/>
          <w:iCs/>
          <w:sz w:val="28"/>
          <w:szCs w:val="28"/>
          <w:shd w:val="clear" w:color="auto" w:fill="FFFFFF"/>
          <w:lang w:val="uk-UA"/>
        </w:rPr>
        <w:t xml:space="preserve">[Електронний ресурс] / Прес-служба Апарату Верхов. </w:t>
      </w:r>
      <w:r w:rsidRPr="001B0C60">
        <w:rPr>
          <w:bCs/>
          <w:iCs/>
          <w:sz w:val="28"/>
          <w:szCs w:val="28"/>
          <w:shd w:val="clear" w:color="auto" w:fill="FFFFFF"/>
          <w:lang w:val="uk-UA"/>
        </w:rPr>
        <w:lastRenderedPageBreak/>
        <w:t xml:space="preserve">Ради України // Голос України. – 2026. – 5 берез. [№ 545]. – Електрон. дані. </w:t>
      </w:r>
      <w:r w:rsidRPr="001B0C60">
        <w:rPr>
          <w:bCs/>
          <w:i/>
          <w:sz w:val="28"/>
          <w:szCs w:val="28"/>
          <w:shd w:val="clear" w:color="auto" w:fill="FFFFFF"/>
          <w:lang w:val="uk-UA"/>
        </w:rPr>
        <w:t xml:space="preserve">Як розповів член фракції «Слуга Народу», член парламентського Комітету з питань фінансів, податкової та митної політики Олексій Леонов, сьогодні в Україні не йдеться про зростання тарифів на ті чи інші комунальні послуги. Політик зауважив, що наші міжнародні партнери вимагають тільки підготувати дорожню карту лібералізації ринків газу та електроенергії на післявоєнний період, а також підрахувати, скільки зараз держава витрачає на компенсацію тарифів. Він додав, що сьогодні потрібно чітко розуміти, як планувати витрачання коштів на місцевому й державному рівнях на покриття тарифів наступного року. Водночас народний депутат висловив упевненість у тому, що не буде затримок із наданням першого траншу допомоги від Європейського Союзу (ЄС) на загальну суму в 90 млрд євро. </w:t>
      </w:r>
      <w:r w:rsidRPr="001B0C60">
        <w:rPr>
          <w:bCs/>
          <w:iCs/>
          <w:sz w:val="28"/>
          <w:szCs w:val="28"/>
          <w:shd w:val="clear" w:color="auto" w:fill="FFFFFF"/>
          <w:lang w:val="uk-UA"/>
        </w:rPr>
        <w:t xml:space="preserve">Текст: </w:t>
      </w:r>
      <w:hyperlink r:id="rId62" w:history="1">
        <w:r w:rsidRPr="001B0C60">
          <w:rPr>
            <w:rStyle w:val="a4"/>
            <w:bCs/>
            <w:iCs/>
            <w:sz w:val="28"/>
            <w:szCs w:val="28"/>
            <w:shd w:val="clear" w:color="auto" w:fill="FFFFFF"/>
            <w:lang w:val="uk-UA"/>
          </w:rPr>
          <w:t>https://www.golos.com.ua/article/390433</w:t>
        </w:r>
      </w:hyperlink>
    </w:p>
    <w:p w14:paraId="46B1453F" w14:textId="513229E0"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Олена Шуляк: Для виведення ринку з тіні податок за здачу житла в оренду може бути зменшений із 23 % до 7 % </w:t>
      </w:r>
      <w:r w:rsidRPr="001B0C60">
        <w:rPr>
          <w:bCs/>
          <w:iCs/>
          <w:sz w:val="28"/>
          <w:szCs w:val="28"/>
          <w:shd w:val="clear" w:color="auto" w:fill="FFFFFF"/>
          <w:lang w:val="uk-UA"/>
        </w:rPr>
        <w:t>[Електронний ресурс] / Прес-служба Апарату Верхов. Ради України // Голос України. – 2026. – 5 берез. [№ 545].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Як розповіла член фракції «Слуга Народу», голова парламентського Комітету з питань організації державної влади, місцевого самоврядування, регіонального розвитку та містобудування Олена Шуляк, сьогодні в Україні сотні тисяч людей у різних населених пунктах орендують житло, однак орендодавці не сплачують із цього податки. Вона зауважила, що практично весь ринок перебуває в тіні, адже чинне законодавство передбачає сплату 23 % податку. Наразі у Верховній Раді України (ВР України) триває робота над законопроєктом, який покликаний врегулювати ситуацію на ринку орендованого житла. Попередньо пропонується запровадити оподаткування на рівні 7 %. Зазначено, що у роботі над майбутнім законопроєктом беруть участь представники Державної податкової служби, Міністерства фінансів, народні депутати, експерти. </w:t>
      </w:r>
      <w:r w:rsidRPr="001B0C60">
        <w:rPr>
          <w:bCs/>
          <w:iCs/>
          <w:sz w:val="28"/>
          <w:szCs w:val="28"/>
          <w:shd w:val="clear" w:color="auto" w:fill="FFFFFF"/>
          <w:lang w:val="uk-UA"/>
        </w:rPr>
        <w:t xml:space="preserve">Текст: </w:t>
      </w:r>
      <w:hyperlink r:id="rId63" w:history="1">
        <w:r w:rsidRPr="001B0C60">
          <w:rPr>
            <w:rStyle w:val="a4"/>
            <w:bCs/>
            <w:iCs/>
            <w:sz w:val="28"/>
            <w:szCs w:val="28"/>
            <w:shd w:val="clear" w:color="auto" w:fill="FFFFFF"/>
            <w:lang w:val="uk-UA"/>
          </w:rPr>
          <w:t>https://www.golos.com.ua/article/390453</w:t>
        </w:r>
      </w:hyperlink>
    </w:p>
    <w:p w14:paraId="19BA5A9B"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222222"/>
          <w:sz w:val="28"/>
          <w:szCs w:val="28"/>
        </w:rPr>
        <w:lastRenderedPageBreak/>
        <w:t xml:space="preserve">Оприлюднено оновлену статистику пошкоджених релігійних споруд за час війни </w:t>
      </w:r>
      <w:r w:rsidRPr="001B0C60">
        <w:rPr>
          <w:color w:val="222222"/>
          <w:sz w:val="28"/>
          <w:szCs w:val="28"/>
        </w:rPr>
        <w:t xml:space="preserve">[Електронний ресурс] // </w:t>
      </w:r>
      <w:proofErr w:type="gramStart"/>
      <w:r w:rsidRPr="001B0C60">
        <w:rPr>
          <w:color w:val="222222"/>
          <w:sz w:val="28"/>
          <w:szCs w:val="28"/>
        </w:rPr>
        <w:t>RISU.ua :</w:t>
      </w:r>
      <w:proofErr w:type="gramEnd"/>
      <w:r w:rsidRPr="001B0C60">
        <w:rPr>
          <w:color w:val="222222"/>
          <w:sz w:val="28"/>
          <w:szCs w:val="28"/>
        </w:rPr>
        <w:t xml:space="preserve"> [вебсайт]. – 2026. – 2 берез. – Електрон. дані. </w:t>
      </w:r>
      <w:r w:rsidRPr="001B0C60">
        <w:rPr>
          <w:i/>
          <w:iCs/>
          <w:color w:val="222222"/>
          <w:sz w:val="28"/>
          <w:szCs w:val="28"/>
        </w:rPr>
        <w:t xml:space="preserve">Подано інформацію, що від 24.02.2022 до 24.02.2026 в Україні зафіксовано щонайменше 742 випадки руйнування або пошкодження культових і духовних споруд. Про це </w:t>
      </w:r>
      <w:proofErr w:type="gramStart"/>
      <w:r w:rsidRPr="001B0C60">
        <w:rPr>
          <w:i/>
          <w:iCs/>
          <w:color w:val="222222"/>
          <w:sz w:val="28"/>
          <w:szCs w:val="28"/>
        </w:rPr>
        <w:t>повідомило ”Слово</w:t>
      </w:r>
      <w:proofErr w:type="gramEnd"/>
      <w:r w:rsidRPr="001B0C60">
        <w:rPr>
          <w:i/>
          <w:iCs/>
          <w:color w:val="222222"/>
          <w:sz w:val="28"/>
          <w:szCs w:val="28"/>
        </w:rPr>
        <w:t xml:space="preserve"> про слово” з посиланням на ініціативу «Релігія у вогні» Майстерні академічного релігієзнавства. Найбільше постраждали православні та протестантські громади. Наведено кількість втрат різних культових і духовних споруд. Зауважено, що руйнування торкнулися представників різних конфесій і релігій, що свідчить про масштабний характер втрат духовної спадщини України. Наголошено, що наведені цифри є мінімальними, оскільки повний моніторинг у прифронтових і тимчасово окупованих районах ускладнений. Акцентовано, що релігійні споруди в Україні виконують не лише культову функцію. В умовах війни вони часто слугували центрами гуманітарної допомоги, прихистками для цивільних і місцем духовної підтримки громад. Руйнування храмів, мечетей і синагог — це не лише матеріальні втрати, а й удар по культурній та духовній спадщині народу. </w:t>
      </w:r>
      <w:r w:rsidRPr="001B0C60">
        <w:rPr>
          <w:color w:val="222222"/>
          <w:sz w:val="28"/>
          <w:szCs w:val="28"/>
        </w:rPr>
        <w:t xml:space="preserve">Текст: </w:t>
      </w:r>
      <w:hyperlink r:id="rId64" w:tgtFrame="_blank" w:history="1">
        <w:r w:rsidRPr="001B0C60">
          <w:rPr>
            <w:rStyle w:val="a4"/>
            <w:color w:val="1155CC"/>
            <w:sz w:val="28"/>
            <w:szCs w:val="28"/>
          </w:rPr>
          <w:t>https://risu.ua/oprilyudneno-novu-statistiku-poshkodzhenih-religijnih-sporud-za-chas-vijni_n162529</w:t>
        </w:r>
      </w:hyperlink>
    </w:p>
    <w:p w14:paraId="1D32A22F"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Освітні субвенції, права освітян, співпраця зі Словенією та меценатська діяльність у сфері культури: відбулося засідання Комітету освіти, науки та інновацій </w:t>
      </w:r>
      <w:r w:rsidRPr="001B0C60">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Подано інформацію, що 25 лютого під головуванням голови Комітету Сергія Бабака відбулося засідання Комітету Верховної Ради України (ВР України) з питань освіти, науки та інновацій, на якому народні депутати – члени Комітету розглянули низку питань Порядку денного. Зокрема, про стан і проблеми використання у 2025 р. субвенцій з державного бюджету місцевим бюджетам за напрямами, про результати розгляду питань, порушених в електронній петиції, оприлюдненій на офіційному веб-сайті ВР України 19 </w:t>
      </w:r>
      <w:r w:rsidRPr="001B0C60">
        <w:rPr>
          <w:bCs/>
          <w:i/>
          <w:sz w:val="28"/>
          <w:szCs w:val="28"/>
          <w:shd w:val="clear" w:color="auto" w:fill="FFFFFF"/>
          <w:lang w:val="uk-UA"/>
        </w:rPr>
        <w:lastRenderedPageBreak/>
        <w:t xml:space="preserve">листопада 2025 р. щодо недопущення звуження прав і гарантій освітян (автор – гр. Яцунь О.М.), про проєкт Закону України «Про внесення змін до деяких законодавчих актів у зв’язку з прийняттям Закону України «Про порядок вирішення окремих питань адміністративно-територіального устрою України» та зміною адміністративно-територіального устрою України» (реєстр. № 14318 від 18.12.2025), поданий Кабінетом Міністрів України (КМ України) та низку інших. </w:t>
      </w:r>
      <w:r w:rsidRPr="001B0C60">
        <w:rPr>
          <w:bCs/>
          <w:iCs/>
          <w:sz w:val="28"/>
          <w:szCs w:val="28"/>
          <w:shd w:val="clear" w:color="auto" w:fill="FFFFFF"/>
          <w:lang w:val="uk-UA"/>
        </w:rPr>
        <w:t xml:space="preserve">Текст: </w:t>
      </w:r>
      <w:hyperlink r:id="rId65" w:history="1">
        <w:r w:rsidRPr="001B0C60">
          <w:rPr>
            <w:rStyle w:val="a4"/>
            <w:bCs/>
            <w:iCs/>
            <w:sz w:val="28"/>
            <w:szCs w:val="28"/>
            <w:shd w:val="clear" w:color="auto" w:fill="FFFFFF"/>
            <w:lang w:val="uk-UA"/>
          </w:rPr>
          <w:t>https://www.golos.com.ua/article/390393</w:t>
        </w:r>
      </w:hyperlink>
    </w:p>
    <w:p w14:paraId="3A84AF8E"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bookmarkStart w:id="13" w:name="_Hlk224048220"/>
      <w:r w:rsidRPr="001B0C60">
        <w:rPr>
          <w:b/>
          <w:bCs/>
          <w:sz w:val="28"/>
          <w:szCs w:val="28"/>
          <w:lang w:val="uk-UA"/>
        </w:rPr>
        <w:t xml:space="preserve">Пам’ятаємо про всі наші землі і громади </w:t>
      </w:r>
      <w:r w:rsidRPr="001B0C60">
        <w:rPr>
          <w:sz w:val="28"/>
          <w:szCs w:val="28"/>
          <w:lang w:val="uk-UA"/>
        </w:rPr>
        <w:t xml:space="preserve">[Електронний ресурс] // Уряд. кур’єр. – 2026. – 4 берез. [№ 50]. – Електрон. дані. </w:t>
      </w:r>
      <w:r w:rsidRPr="001B0C60">
        <w:rPr>
          <w:i/>
          <w:iCs/>
          <w:sz w:val="28"/>
          <w:szCs w:val="28"/>
          <w:lang w:val="uk-UA"/>
        </w:rPr>
        <w:t xml:space="preserve">Подано інформацію, що Президент України Володимир Зеленський поспілкувався з українськими воїнами, які сповідують іслам, лідерами Меджлісу кримськотатарського народу, представниками мусульманської спільноти й духовенства, керівниками іноземних дипломатичних установ. Він подякував усім присутнім захисникам, їхнім побратимам і посестрам за те, що вони захищають Україну та українців, зміцнюють нашу країну і є частиною спільної сили незалежної України. Глава держави відзначив українських воїнів­мусульман орденами Князя Ярослава Мудрого V ступеня, Богдана Хмельницького ІІІ ступеня, «За мужність» ІІІ ступеня та Данила Галицького, медалями «За військову службу Україні» та «Захиснику Вітчизни». Президент наголосив, що Україна захищає інтереси всього українського народу, своїх громадян усіх національностей, усіх віросповідань, з усіх частин нашої великої країни: від Києва до Криму, від Закарпаття до Донеччини — і точно не забуде про своїх людей в окупації та полоні. Та висловив сподівання, що захист України та дипломатія зможуть наблизити країну до реального миру та гарантованої безпеки. </w:t>
      </w:r>
      <w:r w:rsidRPr="001B0C60">
        <w:rPr>
          <w:sz w:val="28"/>
          <w:szCs w:val="28"/>
          <w:lang w:val="uk-UA"/>
        </w:rPr>
        <w:t xml:space="preserve">Текст: </w:t>
      </w:r>
      <w:hyperlink r:id="rId66" w:history="1">
        <w:r w:rsidRPr="001B0C60">
          <w:rPr>
            <w:rStyle w:val="a4"/>
            <w:sz w:val="28"/>
            <w:szCs w:val="28"/>
            <w:lang w:val="uk-UA"/>
          </w:rPr>
          <w:t>https://ukurier.gov.ua/uk/articles/pamyatayemo-pro-vsi-nashi-zemli-i-gromadi/</w:t>
        </w:r>
      </w:hyperlink>
      <w:bookmarkEnd w:id="13"/>
    </w:p>
    <w:p w14:paraId="0F4FA332" w14:textId="0C7D6114"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Перший заступник Голови Верховної Ради України Олександр Корнієнко: Громади сьогодні є головною силою та надійним партнером держави і нашого війська </w:t>
      </w:r>
      <w:r w:rsidRPr="001B0C60">
        <w:rPr>
          <w:bCs/>
          <w:iCs/>
          <w:sz w:val="28"/>
          <w:szCs w:val="28"/>
          <w:shd w:val="clear" w:color="auto" w:fill="FFFFFF"/>
          <w:lang w:val="uk-UA"/>
        </w:rPr>
        <w:t xml:space="preserve">[Електронний ресурс] / Прес-служба Апарату </w:t>
      </w:r>
      <w:r w:rsidRPr="001B0C60">
        <w:rPr>
          <w:bCs/>
          <w:iCs/>
          <w:sz w:val="28"/>
          <w:szCs w:val="28"/>
          <w:shd w:val="clear" w:color="auto" w:fill="FFFFFF"/>
          <w:lang w:val="uk-UA"/>
        </w:rPr>
        <w:lastRenderedPageBreak/>
        <w:t>Верхов. Ради України // Голос України. – 2026. – 7 берез. [№ 547].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Йдеться про робочий візит Першого заступника Голови Верховної Ради (ВР України) Олександра Корнієнка на Буковину. Він повідомив, що взяв участь у робочій зустрічі разом із головою Чернівецької ОДА Русланом Осипенком з керівництвом силових структур області, депутатами обласної ради, головами районної державної адміністрації, районної ради територіальних громад. Також народний депутат України Віталій Безгін доповів про стан і пріоритети реформи децентралізації в Україні. </w:t>
      </w:r>
      <w:r w:rsidRPr="001B0C60">
        <w:rPr>
          <w:bCs/>
          <w:iCs/>
          <w:sz w:val="28"/>
          <w:szCs w:val="28"/>
          <w:shd w:val="clear" w:color="auto" w:fill="FFFFFF"/>
          <w:lang w:val="uk-UA"/>
        </w:rPr>
        <w:t xml:space="preserve">Текст: </w:t>
      </w:r>
      <w:hyperlink r:id="rId67" w:history="1">
        <w:r w:rsidRPr="001B0C60">
          <w:rPr>
            <w:rStyle w:val="a4"/>
            <w:bCs/>
            <w:iCs/>
            <w:sz w:val="28"/>
            <w:szCs w:val="28"/>
            <w:shd w:val="clear" w:color="auto" w:fill="FFFFFF"/>
            <w:lang w:val="uk-UA"/>
          </w:rPr>
          <w:t>https://www.golos.com.ua/article/390483</w:t>
        </w:r>
      </w:hyperlink>
    </w:p>
    <w:p w14:paraId="7D346903"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Перші виплати за програмою «єЯсла» </w:t>
      </w:r>
      <w:r w:rsidRPr="001B0C60">
        <w:rPr>
          <w:sz w:val="28"/>
          <w:szCs w:val="28"/>
          <w:lang w:val="uk-UA"/>
        </w:rPr>
        <w:t xml:space="preserve">[Електронний ресурс] // Уряд. кур’єр. – 2026. – 5 берез. [№ 51]. – Електрон. дані. </w:t>
      </w:r>
      <w:r w:rsidRPr="001B0C60">
        <w:rPr>
          <w:i/>
          <w:iCs/>
          <w:sz w:val="28"/>
          <w:szCs w:val="28"/>
          <w:lang w:val="uk-UA"/>
        </w:rPr>
        <w:t xml:space="preserve">Як повідомила Прем’єр­міністр України Юлія Свириденко, спецрахунки для отримання цих коштів можна відкрити в Ощадбанку. «Уряд працює над розширенням можливостей подання заявок, зокрема через Дію. Отримання допомоги по догляду за дітьми має бути максимально простим, зрозумілим та зручним для родин», — зазначила очільниця уряду. Кошти за програмою «єЯсла» починають надходити для 1370 людей. Виплата становить 8 тис. грн щомісяця в разі виходу на роботу матері, батька чи опікуна після того, як дитині виповнився один рік. Кошти можна використати для оплати няні, асистента чи садочка. </w:t>
      </w:r>
      <w:r w:rsidRPr="001B0C60">
        <w:rPr>
          <w:sz w:val="28"/>
          <w:szCs w:val="28"/>
          <w:lang w:val="uk-UA"/>
        </w:rPr>
        <w:t xml:space="preserve">Текст: </w:t>
      </w:r>
      <w:hyperlink r:id="rId68" w:history="1">
        <w:r w:rsidRPr="001B0C60">
          <w:rPr>
            <w:rStyle w:val="a4"/>
            <w:sz w:val="28"/>
            <w:szCs w:val="28"/>
            <w:lang w:val="uk-UA"/>
          </w:rPr>
          <w:t>https://ukurier.gov.ua/uk/news/pershi-viplati-za-programoyu-yeyasla/</w:t>
        </w:r>
      </w:hyperlink>
    </w:p>
    <w:p w14:paraId="5EAD8C9A"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Підготовка громадян до національного спротиву та ключові питання забезпечення війська </w:t>
      </w:r>
      <w:r w:rsidRPr="001B0C60">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Повідомлено про засідання Комітету Верховної Ради України (ВР України) з питань національної безпеки, оборони та розвідки, на якому було вирішено рекомендувати ВР України ухвалити у другому читанні та в цілому законопроєкт щодо окремих питань підготовки громадян до національного спротиву (реєстр. № 13347). Зазначено, що </w:t>
      </w:r>
      <w:r w:rsidRPr="001B0C60">
        <w:rPr>
          <w:i/>
          <w:iCs/>
          <w:sz w:val="28"/>
          <w:szCs w:val="28"/>
          <w:lang w:val="uk-UA"/>
        </w:rPr>
        <w:t xml:space="preserve">замість базової загальновійськової підготовки передбачено запровадження комплексного </w:t>
      </w:r>
      <w:r w:rsidRPr="001B0C60">
        <w:rPr>
          <w:i/>
          <w:iCs/>
          <w:sz w:val="28"/>
          <w:szCs w:val="28"/>
          <w:lang w:val="uk-UA"/>
        </w:rPr>
        <w:lastRenderedPageBreak/>
        <w:t xml:space="preserve">підходу — підготовки до національного спротиву. Підготовка стосуватиметься студентів та учнів незалежно від статі. У закладах освіти з’явиться дисципліна «Основи національного спротиву», а викладання предмета «Захист України» буде оновлено та вдосконалено. </w:t>
      </w:r>
      <w:r w:rsidRPr="001B0C60">
        <w:rPr>
          <w:sz w:val="28"/>
          <w:szCs w:val="28"/>
          <w:lang w:val="uk-UA"/>
        </w:rPr>
        <w:t xml:space="preserve">Текст: </w:t>
      </w:r>
      <w:hyperlink r:id="rId69" w:history="1">
        <w:r w:rsidRPr="001B0C60">
          <w:rPr>
            <w:rStyle w:val="a4"/>
            <w:sz w:val="28"/>
            <w:szCs w:val="28"/>
            <w:lang w:val="uk-UA"/>
          </w:rPr>
          <w:t>https://www.golos.com.ua/article/390468</w:t>
        </w:r>
      </w:hyperlink>
    </w:p>
    <w:p w14:paraId="42F7DB2B" w14:textId="77777777" w:rsidR="00430579" w:rsidRPr="001B0C60" w:rsidRDefault="00430579" w:rsidP="00430579">
      <w:pPr>
        <w:pStyle w:val="a7"/>
        <w:numPr>
          <w:ilvl w:val="0"/>
          <w:numId w:val="13"/>
        </w:numPr>
        <w:spacing w:after="120" w:line="360" w:lineRule="auto"/>
        <w:ind w:left="0" w:firstLine="567"/>
        <w:jc w:val="both"/>
        <w:rPr>
          <w:sz w:val="28"/>
          <w:szCs w:val="28"/>
        </w:rPr>
      </w:pPr>
      <w:r w:rsidRPr="001B0C60">
        <w:rPr>
          <w:b/>
          <w:bCs/>
          <w:sz w:val="28"/>
          <w:szCs w:val="28"/>
        </w:rPr>
        <w:t>Підготовка Львівщини до загроз та культурні ініціативи Максима Козицького</w:t>
      </w:r>
      <w:r w:rsidRPr="001B0C60">
        <w:rPr>
          <w:sz w:val="28"/>
          <w:szCs w:val="28"/>
        </w:rPr>
        <w:t xml:space="preserve"> [Електронний ресурс] // Високий замок. – 2026. – 3 берез. – Електрон. дані. </w:t>
      </w:r>
      <w:r w:rsidRPr="001B0C60">
        <w:rPr>
          <w:i/>
          <w:iCs/>
          <w:sz w:val="28"/>
          <w:szCs w:val="28"/>
        </w:rPr>
        <w:t xml:space="preserve">В ефірі </w:t>
      </w:r>
      <w:proofErr w:type="gramStart"/>
      <w:r w:rsidRPr="001B0C60">
        <w:rPr>
          <w:i/>
          <w:iCs/>
          <w:sz w:val="28"/>
          <w:szCs w:val="28"/>
        </w:rPr>
        <w:t>телеканалу ”Еспресо</w:t>
      </w:r>
      <w:proofErr w:type="gramEnd"/>
      <w:r w:rsidRPr="001B0C60">
        <w:rPr>
          <w:i/>
          <w:iCs/>
          <w:sz w:val="28"/>
          <w:szCs w:val="28"/>
        </w:rPr>
        <w:t xml:space="preserve">” Голова Львівської ОВА Максим Козицький поділився планами щодо посилення безпеки в регіоні на тлі ймовірних нових терористичних загроз із боку РФ. Він наголосив, що наразі правоохоронні органи працюють у посиленому режимі, модернізуються системи відеоспостереження, що дозволяє оперативно затримувати підозрюваних. Згадуючи початок повномасштабного вторгнення, посадовець відзначив єднання українців і величезну роль волонтерів у прийнятті переселенців. Щодо будівництва фортифікацій на Сумщині, очільник ОВА заявив, що об'єкти зведені, а справу про можливі зловживання розслідують правоохоронці. Окрім безпекових питань, він розповів про </w:t>
      </w:r>
      <w:proofErr w:type="gramStart"/>
      <w:r w:rsidRPr="001B0C60">
        <w:rPr>
          <w:i/>
          <w:iCs/>
          <w:sz w:val="28"/>
          <w:szCs w:val="28"/>
        </w:rPr>
        <w:t>створення ”Zenyk</w:t>
      </w:r>
      <w:proofErr w:type="gramEnd"/>
      <w:r w:rsidRPr="001B0C60">
        <w:rPr>
          <w:i/>
          <w:iCs/>
          <w:sz w:val="28"/>
          <w:szCs w:val="28"/>
        </w:rPr>
        <w:t xml:space="preserve"> Art Gallery” — культурного простору, заснованого у пам’ять про його сина. Галерея має на меті не лише демонструвати українське мистецтво, а й надихати відвідувачів на зміни та повертати щире сприйняття світу, вільне від дорослих бар'єрів</w:t>
      </w:r>
      <w:r w:rsidRPr="001B0C60">
        <w:rPr>
          <w:sz w:val="28"/>
          <w:szCs w:val="28"/>
        </w:rPr>
        <w:t xml:space="preserve">. Текст : </w:t>
      </w:r>
      <w:hyperlink r:id="rId70" w:history="1">
        <w:r w:rsidRPr="001B0C60">
          <w:rPr>
            <w:rStyle w:val="a4"/>
            <w:sz w:val="28"/>
            <w:szCs w:val="28"/>
          </w:rPr>
          <w:t>https://wz.lviv.ua/news/548304-pidhotovka-lvivshchyny-do-zahroz-ta-kulturni-initsiatyvy-maksyma-kozytskoho</w:t>
        </w:r>
      </w:hyperlink>
    </w:p>
    <w:p w14:paraId="399FD7B0" w14:textId="4101E28E"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Понад 1 млн га земель у обігу: динаміка ринку після скасування мораторію </w:t>
      </w:r>
      <w:r w:rsidRPr="001B0C60">
        <w:rPr>
          <w:bCs/>
          <w:iCs/>
          <w:sz w:val="28"/>
          <w:szCs w:val="28"/>
          <w:shd w:val="clear" w:color="auto" w:fill="FFFFFF"/>
          <w:lang w:val="uk-UA"/>
        </w:rPr>
        <w:t>[Електронний ресурс] / Прес-служба Апарату Верхов. Ради України // Голос України. – 2026. – 7 берез. [№ 547].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Повідомлено, що у Комітеті Верховної Ради України (ВР України) з питань аграрної та земельної політики відзначили позитивну тенденцію – активізацію ринку сільськогосподарських земель в Україні та зростання їх інвестиційної привабливості. Зазначено, що після ухвалення за поданням Комітету Закону, який скасував 20-річний мораторій на продаж земель </w:t>
      </w:r>
      <w:r w:rsidRPr="001B0C60">
        <w:rPr>
          <w:bCs/>
          <w:i/>
          <w:sz w:val="28"/>
          <w:szCs w:val="28"/>
          <w:shd w:val="clear" w:color="auto" w:fill="FFFFFF"/>
          <w:lang w:val="uk-UA"/>
        </w:rPr>
        <w:lastRenderedPageBreak/>
        <w:t xml:space="preserve">сільськогосподарського призначення (№ 552-IX), обсяги та вартість їх продажу щороку збільшуються. Наголошено, що закон про обіг земель сільськогосподарського призначення став ключовим актом земельної реформи в Україні, відкривши легальний та прозорий ринок землі, який сприяє розвитку економіки, залученню інвестицій та ефективному використанню земельних ресурсів, водночас забезпечуючи права власників землі. </w:t>
      </w:r>
      <w:r w:rsidRPr="001B0C60">
        <w:rPr>
          <w:bCs/>
          <w:iCs/>
          <w:sz w:val="28"/>
          <w:szCs w:val="28"/>
          <w:shd w:val="clear" w:color="auto" w:fill="FFFFFF"/>
          <w:lang w:val="uk-UA"/>
        </w:rPr>
        <w:t xml:space="preserve">Текст: </w:t>
      </w:r>
      <w:hyperlink r:id="rId71" w:history="1">
        <w:r w:rsidRPr="001B0C60">
          <w:rPr>
            <w:rStyle w:val="a4"/>
            <w:bCs/>
            <w:iCs/>
            <w:sz w:val="28"/>
            <w:szCs w:val="28"/>
            <w:shd w:val="clear" w:color="auto" w:fill="FFFFFF"/>
            <w:lang w:val="uk-UA"/>
          </w:rPr>
          <w:t>https://www.golos.com.ua/article/390471</w:t>
        </w:r>
      </w:hyperlink>
    </w:p>
    <w:p w14:paraId="44225753"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Представники Комітету Верховної Ради взяли участь в експертних консультаціях щодо відповідальності за воєнні злочини </w:t>
      </w:r>
      <w:r w:rsidRPr="001B0C60">
        <w:rPr>
          <w:bCs/>
          <w:iCs/>
          <w:sz w:val="28"/>
          <w:szCs w:val="28"/>
          <w:shd w:val="clear" w:color="auto" w:fill="FFFFFF"/>
          <w:lang w:val="uk-UA"/>
        </w:rPr>
        <w:t xml:space="preserve">[Електронний ресурс] / Прес-служба Апарату Верхов. Ради України // Голос України. – 2026. – 7 берез. [№ 547]. – Електрон. дані. </w:t>
      </w:r>
      <w:r w:rsidRPr="001B0C60">
        <w:rPr>
          <w:bCs/>
          <w:i/>
          <w:sz w:val="28"/>
          <w:szCs w:val="28"/>
          <w:shd w:val="clear" w:color="auto" w:fill="FFFFFF"/>
          <w:lang w:val="uk-UA"/>
        </w:rPr>
        <w:t xml:space="preserve">Подано інформацію, що на запрошення організаторів International Development Law Organization - IDLO голова Комітету Верховної Ради України (ВР України) з питань правоохоронної діяльності Сергій Іонушас, заступники голови Комітету Максим Павлюк і В’ячеслав Медяник, голова підкомітету Олександр Бакумов та член Комітету Володимир Захарченко цього тижня взяли участь в експертних консультаціях в межах проєкту «Відновлення гідності та справедливості в Україні: підхід всього суспільства до посилення відповідальності за міжнародні злочини». Було обговорено механізми забезпечення притягнення до відповідальності за міжнародні злочини, вчинені на території України, ефективні засоби правового захисту, а також законодавчі реформи для забезпечення дотримання процесуальних прав на всіх етапах кримінального провадження. </w:t>
      </w:r>
      <w:r w:rsidRPr="001B0C60">
        <w:rPr>
          <w:bCs/>
          <w:iCs/>
          <w:sz w:val="28"/>
          <w:szCs w:val="28"/>
          <w:shd w:val="clear" w:color="auto" w:fill="FFFFFF"/>
          <w:lang w:val="uk-UA"/>
        </w:rPr>
        <w:t xml:space="preserve">Текст: </w:t>
      </w:r>
      <w:hyperlink r:id="rId72" w:history="1">
        <w:r w:rsidRPr="001B0C60">
          <w:rPr>
            <w:rStyle w:val="a4"/>
            <w:bCs/>
            <w:iCs/>
            <w:sz w:val="28"/>
            <w:szCs w:val="28"/>
            <w:shd w:val="clear" w:color="auto" w:fill="FFFFFF"/>
            <w:lang w:val="uk-UA"/>
          </w:rPr>
          <w:t>https://www.golos.com.ua/article/390472</w:t>
        </w:r>
      </w:hyperlink>
    </w:p>
    <w:p w14:paraId="747CE391"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bookmarkStart w:id="14" w:name="_Hlk224052931"/>
      <w:r w:rsidRPr="001B0C60">
        <w:rPr>
          <w:b/>
          <w:bCs/>
          <w:color w:val="222222"/>
          <w:sz w:val="28"/>
          <w:szCs w:val="28"/>
        </w:rPr>
        <w:t xml:space="preserve">Презентовано стандарт "Термінологія безбар’єрності" </w:t>
      </w:r>
      <w:r w:rsidRPr="001B0C60">
        <w:rPr>
          <w:color w:val="222222"/>
          <w:sz w:val="28"/>
          <w:szCs w:val="28"/>
        </w:rPr>
        <w:t xml:space="preserve">[Електронний ресурс] // Юрид. газ. – 2026. – 4 берез. – Електрон. дані. </w:t>
      </w:r>
      <w:r w:rsidRPr="001B0C60">
        <w:rPr>
          <w:i/>
          <w:iCs/>
          <w:color w:val="222222"/>
          <w:sz w:val="28"/>
          <w:szCs w:val="28"/>
        </w:rPr>
        <w:t xml:space="preserve">Подано інформацію, що в Україні презентували стандарт державної мови "Термінологія безбар’єрності". Документ унормовує і систематизує терміни та визначення понять у сфері безбар’єрності, розширює сферу використання української термінології з питань безбар’єрності та усуває існуючі недоліки. </w:t>
      </w:r>
      <w:r w:rsidRPr="001B0C60">
        <w:rPr>
          <w:i/>
          <w:iCs/>
          <w:color w:val="222222"/>
          <w:sz w:val="28"/>
          <w:szCs w:val="28"/>
        </w:rPr>
        <w:lastRenderedPageBreak/>
        <w:t xml:space="preserve">Стандарт уніфікує понад 100 термінів, які стосуються прав і можливостей людей з інвалідністю, ветеранів і ветеранок, батьків із дітьми, інших груп. Також він визначає формулювання, від яких варто відмовитися в офіційному мовленні. Зазначено, що 26.02.2026 Національна комісія зі стандартів державної мови схвалила другу редакцію стандарту й надіслала документ до Інституту української мови НАН України та інших наукових установ для надання висновків. </w:t>
      </w:r>
      <w:r w:rsidRPr="001B0C60">
        <w:rPr>
          <w:color w:val="222222"/>
          <w:sz w:val="28"/>
          <w:szCs w:val="28"/>
        </w:rPr>
        <w:t xml:space="preserve">Текст: </w:t>
      </w:r>
      <w:hyperlink r:id="rId73" w:tgtFrame="_blank" w:history="1">
        <w:r w:rsidRPr="001B0C60">
          <w:rPr>
            <w:rStyle w:val="a4"/>
            <w:color w:val="1155CC"/>
            <w:sz w:val="28"/>
            <w:szCs w:val="28"/>
          </w:rPr>
          <w:t>https://yur-gazeta.com/golovna/prezentovano-standart-terminologiya-bezbarernosti.html</w:t>
        </w:r>
      </w:hyperlink>
    </w:p>
    <w:p w14:paraId="76331866"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bookmarkStart w:id="15" w:name="_Hlk224054834"/>
      <w:bookmarkEnd w:id="14"/>
      <w:r w:rsidRPr="001B0C60">
        <w:rPr>
          <w:b/>
          <w:bCs/>
          <w:color w:val="222222"/>
          <w:sz w:val="28"/>
          <w:szCs w:val="28"/>
        </w:rPr>
        <w:t>Резніченко В. Пенсії, тарифи та нові правила Нацкешбеку: що зміниться для українців з 1 березня</w:t>
      </w:r>
      <w:r w:rsidRPr="001B0C60">
        <w:rPr>
          <w:color w:val="222222"/>
          <w:sz w:val="28"/>
          <w:szCs w:val="28"/>
        </w:rPr>
        <w:t xml:space="preserve"> [Електронний ресурс] / Вікторія Резніченко // </w:t>
      </w:r>
      <w:proofErr w:type="gramStart"/>
      <w:r w:rsidRPr="001B0C60">
        <w:rPr>
          <w:color w:val="222222"/>
          <w:sz w:val="28"/>
          <w:szCs w:val="28"/>
        </w:rPr>
        <w:t>Focus.ua :</w:t>
      </w:r>
      <w:proofErr w:type="gramEnd"/>
      <w:r w:rsidRPr="001B0C60">
        <w:rPr>
          <w:color w:val="222222"/>
          <w:sz w:val="28"/>
          <w:szCs w:val="28"/>
        </w:rPr>
        <w:t xml:space="preserve"> [вебсайт]. – 2026. – 1 берез. — Електрон. дані. </w:t>
      </w:r>
      <w:proofErr w:type="gramStart"/>
      <w:r w:rsidRPr="001B0C60">
        <w:rPr>
          <w:i/>
          <w:iCs/>
          <w:color w:val="222222"/>
          <w:sz w:val="28"/>
          <w:szCs w:val="28"/>
        </w:rPr>
        <w:t>”Фокус</w:t>
      </w:r>
      <w:proofErr w:type="gramEnd"/>
      <w:r w:rsidRPr="001B0C60">
        <w:rPr>
          <w:i/>
          <w:iCs/>
          <w:color w:val="222222"/>
          <w:sz w:val="28"/>
          <w:szCs w:val="28"/>
        </w:rPr>
        <w:t xml:space="preserve">” зібрав основі зміни з 01.03.2026 в Україні, які можуть вплинути на гаманці та повсякденне життя. Кабінет Міністрів України (КМ України) змінив </w:t>
      </w:r>
      <w:proofErr w:type="gramStart"/>
      <w:r w:rsidRPr="001B0C60">
        <w:rPr>
          <w:i/>
          <w:iCs/>
          <w:color w:val="222222"/>
          <w:sz w:val="28"/>
          <w:szCs w:val="28"/>
        </w:rPr>
        <w:t>відсотки ”Національного</w:t>
      </w:r>
      <w:proofErr w:type="gramEnd"/>
      <w:r w:rsidRPr="001B0C60">
        <w:rPr>
          <w:i/>
          <w:iCs/>
          <w:color w:val="222222"/>
          <w:sz w:val="28"/>
          <w:szCs w:val="28"/>
        </w:rPr>
        <w:t xml:space="preserve"> кешбеку” залежно від того, наскільки український товар піддається тиску імпорту. За новими </w:t>
      </w:r>
      <w:proofErr w:type="gramStart"/>
      <w:r w:rsidRPr="001B0C60">
        <w:rPr>
          <w:i/>
          <w:iCs/>
          <w:color w:val="222222"/>
          <w:sz w:val="28"/>
          <w:szCs w:val="28"/>
        </w:rPr>
        <w:t>правилами ”кешбек</w:t>
      </w:r>
      <w:proofErr w:type="gramEnd"/>
      <w:r w:rsidRPr="001B0C60">
        <w:rPr>
          <w:i/>
          <w:iCs/>
          <w:color w:val="222222"/>
          <w:sz w:val="28"/>
          <w:szCs w:val="28"/>
        </w:rPr>
        <w:t>” нараховується таким чином: 15 % — за товари українського виробництва категорій, де частка імпорту в споживчому кошику вища за 35 %; 5 — за товари категорій, де в споживчому кошику частка імпорту менша, ніж 35 %. Також КМ України затвердив індексацію пенсій: її розмір становитиме 12,1 %, а виплати українських пенсіонерів зростуть на суми від 100 до 2595 грн. Також перерахують виплати для членів родин військовослужбовців, які загинули або зникли безвісти під час захисту України. Мінімальні виплати зростуть залежно від категорії отримувачів: із 7800 до 12 810 грн для кожного непрацездатного члена родини (батьків, дружини чи чоловіка загиблого військового чи військової та для однієї дитини); із 6100 до 10 020 грн, якщо допомогу отримують одразу двоє або більше членів родини (крім непрацездатних батьків і подружжя), а також для двох і більше дітей загиблого захисника/захисниці. Розглянуто зміну вартості мобільних тарифів, а також зміни в мобілізації в Україні</w:t>
      </w:r>
      <w:r w:rsidRPr="001B0C60">
        <w:rPr>
          <w:color w:val="222222"/>
          <w:sz w:val="28"/>
          <w:szCs w:val="28"/>
        </w:rPr>
        <w:t xml:space="preserve">. Текст: </w:t>
      </w:r>
      <w:hyperlink r:id="rId74" w:tgtFrame="_blank" w:history="1">
        <w:r w:rsidRPr="001B0C60">
          <w:rPr>
            <w:rStyle w:val="a4"/>
            <w:color w:val="1155CC"/>
            <w:sz w:val="28"/>
            <w:szCs w:val="28"/>
          </w:rPr>
          <w:t>https://focus.ua/uk/economics/745652-zmini-z-1-bereznya-2026-roku-shcho-chekaye-na-ukrajinciv</w:t>
        </w:r>
      </w:hyperlink>
    </w:p>
    <w:p w14:paraId="213C0275"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bookmarkStart w:id="16" w:name="_Hlk224048727"/>
      <w:bookmarkEnd w:id="15"/>
      <w:r w:rsidRPr="001B0C60">
        <w:rPr>
          <w:b/>
          <w:bCs/>
          <w:sz w:val="28"/>
          <w:szCs w:val="28"/>
          <w:lang w:val="uk-UA"/>
        </w:rPr>
        <w:t xml:space="preserve">Розширення повноважень ВЛК для іноземних добровольців та “Доступні ліки” для військових: Комітет здоров’я нації прийняв важливі рішення </w:t>
      </w:r>
      <w:r w:rsidRPr="001B0C60">
        <w:rPr>
          <w:bCs/>
          <w:iCs/>
          <w:sz w:val="28"/>
          <w:szCs w:val="28"/>
          <w:shd w:val="clear" w:color="auto" w:fill="FFFFFF"/>
          <w:lang w:val="uk-UA"/>
        </w:rPr>
        <w:t>[Електронний ресурс] / Прес-служба Апарату Верхов. Ради України // Голос України. – 2026. – 4 берез. [№ 544].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Подано інформацію, що Комітет Верховної Ради України (ВР України) з питань здоров’я нації, медичної допомоги та медичного страхування 27 лютого підтримав урядовий законопроєкт, який пропонує розширити повноваження військово-лікарських комісій (ВЛК), надавши їм право проводити військово-лікарську експертизу кандидатів на проходження військової служби за контрактом із числа іноземців та осіб без громадянства (реєстр. № 15015). «Міністерство оборони працює над залученням іноземців до виконання завдань у Збройних Силах України та інших складових сил оборони. Одна з правових прогалин стосується саме медичного напрямку. Як правова держава, ми ставимо іноземців у такі самі умови, як і наших громадян, щодо медичного, фінансового та іншого забезпечення, але законодавство не передбачає проведення ВЛК для них. Метою законопроєкту є усунення цієї прогалини», - пояснив необхідність змін заступник міністра оборони України, генерал-лейтенант Євген Мойсюк. Також Комітет заслухав інформацію щодо можливості поширення програми реімбурсації «Доступні ліки» на військовослужбовців Збройних Сил України (ЗСУ) та інших військових формувань. </w:t>
      </w:r>
      <w:r w:rsidRPr="001B0C60">
        <w:rPr>
          <w:bCs/>
          <w:iCs/>
          <w:sz w:val="28"/>
          <w:szCs w:val="28"/>
          <w:shd w:val="clear" w:color="auto" w:fill="FFFFFF"/>
          <w:lang w:val="uk-UA"/>
        </w:rPr>
        <w:t xml:space="preserve">Текст: </w:t>
      </w:r>
      <w:hyperlink r:id="rId75" w:history="1">
        <w:r w:rsidRPr="001B0C60">
          <w:rPr>
            <w:rStyle w:val="a4"/>
            <w:bCs/>
            <w:iCs/>
            <w:sz w:val="28"/>
            <w:szCs w:val="28"/>
            <w:shd w:val="clear" w:color="auto" w:fill="FFFFFF"/>
            <w:lang w:val="uk-UA"/>
          </w:rPr>
          <w:t>https://www.golos.com.ua/article/390428</w:t>
        </w:r>
      </w:hyperlink>
    </w:p>
    <w:bookmarkEnd w:id="16"/>
    <w:p w14:paraId="163710A8"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222222"/>
          <w:sz w:val="28"/>
          <w:szCs w:val="28"/>
        </w:rPr>
        <w:t>Савінцев С. Мешканці Київщини можуть отримати компенсацію за генератори: в ОВА розкрили умови</w:t>
      </w:r>
      <w:r w:rsidRPr="001B0C60">
        <w:rPr>
          <w:color w:val="222222"/>
          <w:sz w:val="28"/>
          <w:szCs w:val="28"/>
        </w:rPr>
        <w:t xml:space="preserve"> [Електронний ресурс] / Сергій Савінцев // </w:t>
      </w:r>
      <w:proofErr w:type="gramStart"/>
      <w:r w:rsidRPr="001B0C60">
        <w:rPr>
          <w:color w:val="222222"/>
          <w:sz w:val="28"/>
          <w:szCs w:val="28"/>
        </w:rPr>
        <w:t>Focus.ua :</w:t>
      </w:r>
      <w:proofErr w:type="gramEnd"/>
      <w:r w:rsidRPr="001B0C60">
        <w:rPr>
          <w:color w:val="222222"/>
          <w:sz w:val="28"/>
          <w:szCs w:val="28"/>
        </w:rPr>
        <w:t xml:space="preserve"> [вебсайт]. – 2026. – 4 берез. — Електрон. дані. </w:t>
      </w:r>
      <w:r w:rsidRPr="001B0C60">
        <w:rPr>
          <w:i/>
          <w:iCs/>
          <w:color w:val="222222"/>
          <w:sz w:val="28"/>
          <w:szCs w:val="28"/>
        </w:rPr>
        <w:t xml:space="preserve">Як зазначив начальник Київської обласної військової адміністрації (КОВА) Микола Калашник, з 01.03.2026 для мешканців Київської області оновили умови для отримання часткової компенсації за придбання генераторів, котлів чи сонячних станцій. Ця програма спрямована на те, щоб регіон менше </w:t>
      </w:r>
      <w:r w:rsidRPr="001B0C60">
        <w:rPr>
          <w:i/>
          <w:iCs/>
          <w:color w:val="222222"/>
          <w:sz w:val="28"/>
          <w:szCs w:val="28"/>
        </w:rPr>
        <w:lastRenderedPageBreak/>
        <w:t xml:space="preserve">залежав від перебоїв з електро- та теплопостачанням. За його словами, компенсація надається один раз за кожним видом обладнання, обов’язкова умова — офіційне введення в експлуатацію та наявність підтверджувальних документів, для газового обладнання — з урахуванням вимог оператора газорозподільної системи (ГРС). Він уточнив, що подати заявку можуть юридичні особи — суб’єкти управління/утримання будинку (об’єднання співвласників багатоквартирних будинків (ОСББ), управитель, керуюча компанія, балансоутримувач тощо), а сама компенсація надається лише один раз для одного будинку. Водночас з обласного бюджету надається субвенція на співфінансування. </w:t>
      </w:r>
      <w:r w:rsidRPr="001B0C60">
        <w:rPr>
          <w:color w:val="222222"/>
          <w:sz w:val="28"/>
          <w:szCs w:val="28"/>
        </w:rPr>
        <w:t xml:space="preserve">Текст: </w:t>
      </w:r>
      <w:hyperlink r:id="rId76" w:tgtFrame="_blank" w:history="1">
        <w:r w:rsidRPr="001B0C60">
          <w:rPr>
            <w:rStyle w:val="a4"/>
            <w:color w:val="1155CC"/>
            <w:sz w:val="28"/>
            <w:szCs w:val="28"/>
          </w:rPr>
          <w:t>https://focus.ua/uk/economics/745930-kompensaciya-za-generatori-u-kijivskiy-ova-ozvuchili-umovi-otrimannya-groshey</w:t>
        </w:r>
      </w:hyperlink>
    </w:p>
    <w:p w14:paraId="5986C1D0" w14:textId="77777777" w:rsidR="00430579" w:rsidRPr="001B0C60" w:rsidRDefault="00430579" w:rsidP="00430579">
      <w:pPr>
        <w:pStyle w:val="a7"/>
        <w:numPr>
          <w:ilvl w:val="0"/>
          <w:numId w:val="13"/>
        </w:numPr>
        <w:spacing w:after="120" w:line="360" w:lineRule="auto"/>
        <w:ind w:left="0" w:firstLine="567"/>
        <w:jc w:val="both"/>
        <w:rPr>
          <w:sz w:val="28"/>
          <w:szCs w:val="28"/>
        </w:rPr>
      </w:pPr>
      <w:bookmarkStart w:id="17" w:name="_Hlk224053915"/>
      <w:r w:rsidRPr="001B0C60">
        <w:rPr>
          <w:b/>
          <w:bCs/>
          <w:sz w:val="28"/>
          <w:szCs w:val="28"/>
        </w:rPr>
        <w:t>Саранча В. Місто компенсуватиме витрати на адаптацію житла для ветеранів</w:t>
      </w:r>
      <w:r w:rsidRPr="001B0C60">
        <w:rPr>
          <w:sz w:val="28"/>
          <w:szCs w:val="28"/>
        </w:rPr>
        <w:t xml:space="preserve"> [Електронний ресурс] / В. Саранча // Львів. Пошта. – 2026. – 2 берез. – Електрон. дані. </w:t>
      </w:r>
      <w:r w:rsidRPr="001B0C60">
        <w:rPr>
          <w:i/>
          <w:iCs/>
          <w:sz w:val="28"/>
          <w:szCs w:val="28"/>
        </w:rPr>
        <w:t>Згідно із повідомленням Львівської міської ради (ЛМР) місто у співпраці з Українським Червоним Хрестом запроваджує нову соціальну послугу – часткову компенсацію витрат на адаптацію житла для ветеранів з інвалідністю І та II групи. Відповідні зміни до Комплексної програми підтримки ветеранів війни та членів їхніх сімей внесли під час сесії міськради. Мовиться про переобладнання помешкань з урахуванням потреб людей, які зазнали поранень або травм через війну</w:t>
      </w:r>
      <w:r w:rsidRPr="001B0C60">
        <w:rPr>
          <w:sz w:val="28"/>
          <w:szCs w:val="28"/>
        </w:rPr>
        <w:t xml:space="preserve">. Текст : </w:t>
      </w:r>
      <w:hyperlink r:id="rId77" w:history="1">
        <w:r w:rsidRPr="001B0C60">
          <w:rPr>
            <w:rStyle w:val="a4"/>
            <w:sz w:val="28"/>
            <w:szCs w:val="28"/>
          </w:rPr>
          <w:t>https://www.lvivpost.net/city/misto-kompensuvatyme-vytraty-na-adaptatsiyu-zhytla-dlya-veteraniv/</w:t>
        </w:r>
      </w:hyperlink>
      <w:bookmarkEnd w:id="17"/>
    </w:p>
    <w:p w14:paraId="21C63F07" w14:textId="005D3476"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lang w:eastAsia="uk-UA"/>
        </w:rPr>
      </w:pPr>
      <w:r w:rsidRPr="001B0C60">
        <w:rPr>
          <w:b/>
          <w:bCs/>
          <w:color w:val="222222"/>
          <w:sz w:val="28"/>
          <w:szCs w:val="28"/>
        </w:rPr>
        <w:t xml:space="preserve">Свириденко: Розпочалися виплати "дитячої допомоги" </w:t>
      </w:r>
      <w:r w:rsidRPr="001B0C60">
        <w:rPr>
          <w:color w:val="222222"/>
          <w:sz w:val="28"/>
          <w:szCs w:val="28"/>
        </w:rPr>
        <w:t xml:space="preserve">[Електронний ресурс] // Юрид. газ. – 2026. – 4 берез. – Електрон. дані. </w:t>
      </w:r>
      <w:r w:rsidRPr="001B0C60">
        <w:rPr>
          <w:i/>
          <w:iCs/>
          <w:color w:val="222222"/>
          <w:sz w:val="28"/>
          <w:szCs w:val="28"/>
        </w:rPr>
        <w:t xml:space="preserve">За повідомленням Прем’єр-міністра Юлії Свириденко, в Україні розпочалися виплати "дитячої допомоги". Зазначено, що уряд працює над розширенням можливостей подання заявок, зокрема </w:t>
      </w:r>
      <w:proofErr w:type="gramStart"/>
      <w:r w:rsidRPr="001B0C60">
        <w:rPr>
          <w:i/>
          <w:iCs/>
          <w:color w:val="222222"/>
          <w:sz w:val="28"/>
          <w:szCs w:val="28"/>
        </w:rPr>
        <w:t>через ”Дію</w:t>
      </w:r>
      <w:proofErr w:type="gramEnd"/>
      <w:r w:rsidRPr="001B0C60">
        <w:rPr>
          <w:i/>
          <w:iCs/>
          <w:color w:val="222222"/>
          <w:sz w:val="28"/>
          <w:szCs w:val="28"/>
        </w:rPr>
        <w:t xml:space="preserve">”, адже отримання допомоги по догляду за дітьми має бути максимально простим, зрозумілим і зручним для родин. Кошти за </w:t>
      </w:r>
      <w:proofErr w:type="gramStart"/>
      <w:r w:rsidRPr="001B0C60">
        <w:rPr>
          <w:i/>
          <w:iCs/>
          <w:color w:val="222222"/>
          <w:sz w:val="28"/>
          <w:szCs w:val="28"/>
        </w:rPr>
        <w:t>програмою ”єЯсла</w:t>
      </w:r>
      <w:proofErr w:type="gramEnd"/>
      <w:r w:rsidRPr="001B0C60">
        <w:rPr>
          <w:i/>
          <w:iCs/>
          <w:color w:val="222222"/>
          <w:sz w:val="28"/>
          <w:szCs w:val="28"/>
        </w:rPr>
        <w:t xml:space="preserve">” починають надходити для 1370 людей. Виплата становить 8000 грн щомісяця при виході </w:t>
      </w:r>
      <w:proofErr w:type="gramStart"/>
      <w:r w:rsidRPr="001B0C60">
        <w:rPr>
          <w:i/>
          <w:iCs/>
          <w:color w:val="222222"/>
          <w:sz w:val="28"/>
          <w:szCs w:val="28"/>
        </w:rPr>
        <w:t>на роботу</w:t>
      </w:r>
      <w:proofErr w:type="gramEnd"/>
      <w:r w:rsidRPr="001B0C60">
        <w:rPr>
          <w:i/>
          <w:iCs/>
          <w:color w:val="222222"/>
          <w:sz w:val="28"/>
          <w:szCs w:val="28"/>
        </w:rPr>
        <w:t xml:space="preserve"> </w:t>
      </w:r>
      <w:r w:rsidRPr="001B0C60">
        <w:rPr>
          <w:i/>
          <w:iCs/>
          <w:color w:val="222222"/>
          <w:sz w:val="28"/>
          <w:szCs w:val="28"/>
        </w:rPr>
        <w:lastRenderedPageBreak/>
        <w:t xml:space="preserve">матері, батька чи опікуна, після того, як дитині виповнився один рік. Кошти можна використати для оплати няні, асистента чи садочка. </w:t>
      </w:r>
      <w:r w:rsidRPr="001B0C60">
        <w:rPr>
          <w:color w:val="222222"/>
          <w:sz w:val="28"/>
          <w:szCs w:val="28"/>
        </w:rPr>
        <w:t xml:space="preserve">Текст: </w:t>
      </w:r>
      <w:hyperlink r:id="rId78" w:tgtFrame="_blank" w:history="1">
        <w:r w:rsidRPr="001B0C60">
          <w:rPr>
            <w:rStyle w:val="a4"/>
            <w:color w:val="1155CC"/>
            <w:sz w:val="28"/>
            <w:szCs w:val="28"/>
          </w:rPr>
          <w:t>https://yur-gazeta.com/golovna/sviridenko-rozpochalisya-viplati-dityachoyi-dopomogi.html</w:t>
        </w:r>
      </w:hyperlink>
    </w:p>
    <w:p w14:paraId="4D6CA9B0" w14:textId="77777777" w:rsidR="00430579" w:rsidRPr="001B0C60" w:rsidRDefault="00430579" w:rsidP="00430579">
      <w:pPr>
        <w:pStyle w:val="a7"/>
        <w:numPr>
          <w:ilvl w:val="0"/>
          <w:numId w:val="13"/>
        </w:numPr>
        <w:spacing w:after="120" w:line="360" w:lineRule="auto"/>
        <w:ind w:left="0" w:firstLine="567"/>
        <w:jc w:val="both"/>
        <w:rPr>
          <w:sz w:val="28"/>
          <w:szCs w:val="28"/>
        </w:rPr>
      </w:pPr>
      <w:r w:rsidRPr="001B0C60">
        <w:rPr>
          <w:b/>
          <w:bCs/>
          <w:sz w:val="28"/>
          <w:szCs w:val="28"/>
        </w:rPr>
        <w:t>Семенюк О. Уряд дозволив підприємствам критичної інфраструктури мати свої групи ППО</w:t>
      </w:r>
      <w:r w:rsidRPr="001B0C60">
        <w:rPr>
          <w:sz w:val="28"/>
          <w:szCs w:val="28"/>
        </w:rPr>
        <w:t xml:space="preserve"> [Електронний ресурс] / О. Семенюк // Львів. Пошта. – 2026. – 2 берез. – Електрон. дані. </w:t>
      </w:r>
      <w:r w:rsidRPr="001B0C60">
        <w:rPr>
          <w:i/>
          <w:iCs/>
          <w:sz w:val="28"/>
          <w:szCs w:val="28"/>
        </w:rPr>
        <w:t xml:space="preserve">Згідно із повідомленням Прем’єр-міністерки України Юлії Свириденко, уряд вніс зміни до експериментального проєкту із залучення підприємств до державної системи протиповітряної оборони. Зокрема об’єкти, що належать до критичної інфраструктури, можуть створювати власні групи ППО. Вказано, що персонал, який належатиме до цих груп, навчатиметься й проходитиме сертифікацію </w:t>
      </w:r>
      <w:proofErr w:type="gramStart"/>
      <w:r w:rsidRPr="001B0C60">
        <w:rPr>
          <w:i/>
          <w:iCs/>
          <w:sz w:val="28"/>
          <w:szCs w:val="28"/>
        </w:rPr>
        <w:t>у тих закладах</w:t>
      </w:r>
      <w:proofErr w:type="gramEnd"/>
      <w:r w:rsidRPr="001B0C60">
        <w:rPr>
          <w:i/>
          <w:iCs/>
          <w:sz w:val="28"/>
          <w:szCs w:val="28"/>
        </w:rPr>
        <w:t>, які визначить Міністерство оборони України (МО України). Крім того, оновлять порядок інвентаризації, зберігання, обліку та використання засобів ППО та боєприпасів. Як зазначила глава уряду, Командування Повітряних сил ЗСУ зможе тимчасово передавати підприємствам засоби ППО та боєприпаси індивідуально кожному підприємству. Мовиться про озброєння, яке зараз не використовують бойові підрозділи. У разі використання боєприпасів, поповнення здійснюватимуть за спрощеною процедурою на підставі акта про фактичні витрати</w:t>
      </w:r>
      <w:r w:rsidRPr="001B0C60">
        <w:rPr>
          <w:sz w:val="28"/>
          <w:szCs w:val="28"/>
        </w:rPr>
        <w:t xml:space="preserve">. Текст : </w:t>
      </w:r>
      <w:hyperlink r:id="rId79" w:history="1">
        <w:r w:rsidRPr="001B0C60">
          <w:rPr>
            <w:rStyle w:val="a4"/>
            <w:sz w:val="28"/>
            <w:szCs w:val="28"/>
          </w:rPr>
          <w:t>https://www.lvivpost.net/war/uryad-dozvolyv-pidpryyemstvam-krytychnoyi-infrastruktury-maty-svoyi-grupy-ppo/</w:t>
        </w:r>
      </w:hyperlink>
    </w:p>
    <w:p w14:paraId="5CB69CFA" w14:textId="12B2424D"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iCs/>
          <w:sz w:val="28"/>
          <w:szCs w:val="28"/>
          <w:lang w:val="uk-UA"/>
        </w:rPr>
        <w:t xml:space="preserve">Сергій Нагорняк: В Україні вже встановлено більш як 500 МВт сториджів, що допомагає балансувати енергосистему </w:t>
      </w:r>
      <w:r w:rsidRPr="001B0C60">
        <w:rPr>
          <w:bCs/>
          <w:iCs/>
          <w:sz w:val="28"/>
          <w:szCs w:val="28"/>
          <w:shd w:val="clear" w:color="auto" w:fill="FFFFFF"/>
          <w:lang w:val="uk-UA"/>
        </w:rPr>
        <w:t>[Електронний ресурс] / Прес-служба Апарату Верхов. Ради України // Голос України. – 2026. – 10 берез. [№ 548].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Як розповів член фракції «Слуга Народу», член парламентського Комітету з питань енергетики та житлово-комунальних послуг Сергій Нагорняк, в Україні не припиняється робота з відновлення пошкоджених об’єктів енергосистеми, а також із її розбудови. Він повідомив, що фактично щодня встановлюються додаткові сонячні </w:t>
      </w:r>
      <w:r w:rsidRPr="001B0C60">
        <w:rPr>
          <w:bCs/>
          <w:i/>
          <w:sz w:val="28"/>
          <w:szCs w:val="28"/>
          <w:shd w:val="clear" w:color="auto" w:fill="FFFFFF"/>
          <w:lang w:val="uk-UA"/>
        </w:rPr>
        <w:lastRenderedPageBreak/>
        <w:t xml:space="preserve">електростанції з накопичувачами, а також окремо промислові накопичувачі, що дозволяє краще балансувати енергосистему. Уже встановлено більш як 500 МВт сториджів. За його словами, бізнес дуже швидко реагує на попит, який створюється в енергосистемі країни. «Наразі ситуація в енергетиці така: у деякі години протягом доби у нас може бути значний дефіцит, а в деякі години навіть є профіцит електроенергії. Поки профіцит незначний, але він уже дозволяє нашим енергокомпаніям заробляти гроші, абсолютно законно продаючи зайвий об'єм електричної енергії на експорт. Це дає можливість підприємствам відновлюватися й бути фінансово більш стабільними», - наголосив народний депутат. </w:t>
      </w:r>
      <w:r w:rsidRPr="001B0C60">
        <w:rPr>
          <w:bCs/>
          <w:iCs/>
          <w:sz w:val="28"/>
          <w:szCs w:val="28"/>
          <w:shd w:val="clear" w:color="auto" w:fill="FFFFFF"/>
          <w:lang w:val="uk-UA"/>
        </w:rPr>
        <w:t xml:space="preserve">Текст: </w:t>
      </w:r>
      <w:hyperlink r:id="rId80" w:history="1">
        <w:r w:rsidRPr="001B0C60">
          <w:rPr>
            <w:rStyle w:val="a4"/>
            <w:bCs/>
            <w:iCs/>
            <w:sz w:val="28"/>
            <w:szCs w:val="28"/>
            <w:shd w:val="clear" w:color="auto" w:fill="FFFFFF"/>
            <w:lang w:val="uk-UA"/>
          </w:rPr>
          <w:t>https://www.golos.com.ua/article/390489</w:t>
        </w:r>
      </w:hyperlink>
    </w:p>
    <w:p w14:paraId="64B10D11" w14:textId="5BA636A0"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Сергій Нагорняк: В Україні зростає генерація сонячних електростанцій, а також продовжується активне введення в експлуатацію газопоршневих установок </w:t>
      </w:r>
      <w:r w:rsidRPr="001B0C60">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Як розповів член фракції «Слуга Народу», член парламентського Комітету з питань енергетики та житлово-комунальних послуг Сергій Нагорняк, Україна пережила зиму, але наразі в енергомережі ще наявний дефіцит електричної генерації навіть попри імпорт електричної енергії. Водночас постійно зростає відсоток генерації наших сонячних електростанцій, а також продовжується введення в експлуатацію газопоршневих установок по всій країні. Політик зауважив, що паралельно потрібно масштабувати зведення захисних споруд над трансформаторами великої потужності. За його словами, сьогодні одним із важливих напрямів діяльності є контроль за виконанням завдань зі збільшення електрогенерації. Він додав, що не припиняється робота зі зведення захисту на об’єктах критичної інфраструктури, але її вже зараз треба масштабувати. </w:t>
      </w:r>
      <w:r w:rsidRPr="001B0C60">
        <w:rPr>
          <w:bCs/>
          <w:iCs/>
          <w:sz w:val="28"/>
          <w:szCs w:val="28"/>
          <w:shd w:val="clear" w:color="auto" w:fill="FFFFFF"/>
          <w:lang w:val="uk-UA"/>
        </w:rPr>
        <w:t xml:space="preserve">Текст: </w:t>
      </w:r>
      <w:hyperlink r:id="rId81" w:history="1">
        <w:r w:rsidRPr="001B0C60">
          <w:rPr>
            <w:rStyle w:val="a4"/>
            <w:bCs/>
            <w:iCs/>
            <w:sz w:val="28"/>
            <w:szCs w:val="28"/>
            <w:shd w:val="clear" w:color="auto" w:fill="FFFFFF"/>
            <w:lang w:val="uk-UA"/>
          </w:rPr>
          <w:t>https://www.golos.com.ua/article/390425</w:t>
        </w:r>
      </w:hyperlink>
    </w:p>
    <w:p w14:paraId="774F34BE" w14:textId="77777777" w:rsidR="00430579" w:rsidRPr="001B0C60" w:rsidRDefault="00430579" w:rsidP="00430579">
      <w:pPr>
        <w:pStyle w:val="a7"/>
        <w:numPr>
          <w:ilvl w:val="0"/>
          <w:numId w:val="13"/>
        </w:numPr>
        <w:spacing w:after="120" w:line="360" w:lineRule="auto"/>
        <w:ind w:left="0" w:firstLine="567"/>
        <w:jc w:val="both"/>
        <w:rPr>
          <w:sz w:val="28"/>
          <w:szCs w:val="28"/>
          <w:lang w:eastAsia="uk-UA"/>
        </w:rPr>
      </w:pPr>
      <w:r w:rsidRPr="001B0C60">
        <w:rPr>
          <w:b/>
          <w:bCs/>
          <w:sz w:val="28"/>
          <w:szCs w:val="28"/>
          <w:lang w:eastAsia="uk-UA"/>
        </w:rPr>
        <w:t>Середа О.</w:t>
      </w:r>
      <w:r w:rsidRPr="001B0C60">
        <w:rPr>
          <w:sz w:val="28"/>
          <w:szCs w:val="28"/>
          <w:lang w:eastAsia="uk-UA"/>
        </w:rPr>
        <w:t xml:space="preserve"> </w:t>
      </w:r>
      <w:r w:rsidRPr="001B0C60">
        <w:rPr>
          <w:b/>
          <w:sz w:val="28"/>
          <w:szCs w:val="28"/>
          <w:lang w:eastAsia="uk-UA"/>
        </w:rPr>
        <w:t>Релокація бізнесу в Україні зросла: звідки та куди переїжджають підприємства</w:t>
      </w:r>
      <w:r w:rsidRPr="001B0C60">
        <w:rPr>
          <w:sz w:val="28"/>
          <w:szCs w:val="28"/>
          <w:lang w:eastAsia="uk-UA"/>
        </w:rPr>
        <w:t xml:space="preserve"> [Електронний ресурс] / Олена Середа // </w:t>
      </w:r>
      <w:r w:rsidRPr="001B0C60">
        <w:rPr>
          <w:sz w:val="28"/>
          <w:szCs w:val="28"/>
          <w:lang w:eastAsia="uk-UA"/>
        </w:rPr>
        <w:lastRenderedPageBreak/>
        <w:t xml:space="preserve">Дзеркало тижня. – 2026. – 4 берез. — Електрон. дані. </w:t>
      </w:r>
      <w:r w:rsidRPr="001B0C60">
        <w:rPr>
          <w:i/>
          <w:sz w:val="28"/>
          <w:szCs w:val="28"/>
          <w:lang w:eastAsia="uk-UA"/>
        </w:rPr>
        <w:t xml:space="preserve">Йдеться про те, що в 2025 р. в Україні понад 12 000 компаній змінили юридичну адресу, що на 11 % більше, ніж торік, свідчить аналіз </w:t>
      </w:r>
      <w:proofErr w:type="gramStart"/>
      <w:r w:rsidRPr="001B0C60">
        <w:rPr>
          <w:i/>
          <w:sz w:val="28"/>
          <w:szCs w:val="28"/>
          <w:lang w:eastAsia="uk-UA"/>
        </w:rPr>
        <w:t>ресурсу ”Опендатабот</w:t>
      </w:r>
      <w:proofErr w:type="gramEnd"/>
      <w:r w:rsidRPr="001B0C60">
        <w:rPr>
          <w:i/>
          <w:sz w:val="28"/>
          <w:szCs w:val="28"/>
          <w:lang w:eastAsia="uk-UA"/>
        </w:rPr>
        <w:t>”. Найчастіше бізнес релокувався між Києвом і Київською областю, а загалом столиця залишається головним центром переміщень — на неї припадає близько 30 % усіх переїздів. Найактивніше змінювали адресу компанії з оптової торгівлі, будівництва та нерухомості. Водночас приріст кількості бізнесів зафіксовано лише у восьми регіонах, зокрема в Харківській і Запорізькій областях.</w:t>
      </w:r>
      <w:r w:rsidRPr="001B0C60">
        <w:rPr>
          <w:sz w:val="28"/>
          <w:szCs w:val="28"/>
          <w:lang w:eastAsia="uk-UA"/>
        </w:rPr>
        <w:t xml:space="preserve"> Текст: </w:t>
      </w:r>
      <w:hyperlink r:id="rId82" w:history="1">
        <w:r w:rsidRPr="001B0C60">
          <w:rPr>
            <w:rStyle w:val="a4"/>
            <w:sz w:val="28"/>
            <w:szCs w:val="28"/>
            <w:lang w:eastAsia="uk-UA"/>
          </w:rPr>
          <w:t>https://zn.ua/ukr/ECONOMICS/relokatsija-biznesu-v-ukrajini-zrosla-zvidki-i-kudi-perejizhdzhajut-pidprijemstva.html</w:t>
        </w:r>
      </w:hyperlink>
      <w:r w:rsidRPr="001B0C60">
        <w:rPr>
          <w:sz w:val="28"/>
          <w:szCs w:val="28"/>
          <w:lang w:eastAsia="uk-UA"/>
        </w:rPr>
        <w:t xml:space="preserve"> </w:t>
      </w:r>
    </w:p>
    <w:p w14:paraId="34A7489F"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Скринінг допомагає оцінити ризики </w:t>
      </w:r>
      <w:r w:rsidRPr="001B0C60">
        <w:rPr>
          <w:sz w:val="28"/>
          <w:szCs w:val="28"/>
          <w:lang w:val="uk-UA"/>
        </w:rPr>
        <w:t xml:space="preserve">[Електронний ресурс] // Уряд. кур’єр. – 2026. – 3 берез. [№ 49]. – Електрон. дані. </w:t>
      </w:r>
      <w:r w:rsidRPr="001B0C60">
        <w:rPr>
          <w:i/>
          <w:sz w:val="28"/>
          <w:szCs w:val="28"/>
          <w:lang w:val="uk-UA"/>
        </w:rPr>
        <w:t>Як повідомила</w:t>
      </w:r>
      <w:r w:rsidRPr="001B0C60">
        <w:rPr>
          <w:sz w:val="28"/>
          <w:szCs w:val="28"/>
          <w:lang w:val="uk-UA"/>
        </w:rPr>
        <w:t xml:space="preserve"> </w:t>
      </w:r>
      <w:r w:rsidRPr="001B0C60">
        <w:rPr>
          <w:i/>
          <w:iCs/>
          <w:sz w:val="28"/>
          <w:szCs w:val="28"/>
          <w:lang w:val="uk-UA"/>
        </w:rPr>
        <w:t xml:space="preserve">Прем’єр­міністр Юлія Свириденко, в Україні триває реалізація національної програми «Скринінг здоров’я 40+». «Уже нараховано 108 мільйонів гривень на рахунки для 54 тисяч українців, які зареєструвалися на проходження обстеження. Перші 1156 українців уже пройшли «Скринінг 40+», — зазначила очільниця уряду. Нині учасників програми приймають понад 1500 закладів охорони здоров’я у всій країні. Усі вони пройшли верифікацію Міністерства охорони здоров’я та розміщені на порталі програми. </w:t>
      </w:r>
      <w:r w:rsidRPr="001B0C60">
        <w:rPr>
          <w:sz w:val="28"/>
          <w:szCs w:val="28"/>
          <w:lang w:val="uk-UA"/>
        </w:rPr>
        <w:t xml:space="preserve">Текст: </w:t>
      </w:r>
      <w:hyperlink r:id="rId83" w:history="1">
        <w:r w:rsidRPr="001B0C60">
          <w:rPr>
            <w:rStyle w:val="a4"/>
            <w:sz w:val="28"/>
            <w:szCs w:val="28"/>
            <w:lang w:val="uk-UA"/>
          </w:rPr>
          <w:t>https://ukurier.gov.ua/uk/news/skrining-dopomagaye-ociniti-riziki/</w:t>
        </w:r>
      </w:hyperlink>
    </w:p>
    <w:p w14:paraId="1099CF4F" w14:textId="77777777" w:rsidR="00430579" w:rsidRPr="001B0C60" w:rsidRDefault="00430579" w:rsidP="00430579">
      <w:pPr>
        <w:pStyle w:val="a7"/>
        <w:numPr>
          <w:ilvl w:val="0"/>
          <w:numId w:val="13"/>
        </w:numPr>
        <w:spacing w:after="120" w:line="360" w:lineRule="auto"/>
        <w:ind w:left="0" w:firstLine="567"/>
        <w:jc w:val="both"/>
        <w:rPr>
          <w:sz w:val="28"/>
          <w:szCs w:val="28"/>
          <w:lang w:eastAsia="uk-UA"/>
        </w:rPr>
      </w:pPr>
      <w:r w:rsidRPr="001B0C60">
        <w:rPr>
          <w:b/>
          <w:bCs/>
          <w:sz w:val="28"/>
          <w:szCs w:val="28"/>
          <w:lang w:eastAsia="uk-UA"/>
        </w:rPr>
        <w:t>Скрипник Д.</w:t>
      </w:r>
      <w:r w:rsidRPr="001B0C60">
        <w:rPr>
          <w:sz w:val="28"/>
          <w:szCs w:val="28"/>
          <w:lang w:eastAsia="uk-UA"/>
        </w:rPr>
        <w:t xml:space="preserve"> </w:t>
      </w:r>
      <w:r w:rsidRPr="001B0C60">
        <w:rPr>
          <w:b/>
          <w:sz w:val="28"/>
          <w:szCs w:val="28"/>
          <w:lang w:eastAsia="uk-UA"/>
        </w:rPr>
        <w:t>Відстрочка у «Резерв+»: чи можуть оформити багатодітні батьки незалежно від сімейного стану</w:t>
      </w:r>
      <w:r w:rsidRPr="001B0C60">
        <w:rPr>
          <w:sz w:val="28"/>
          <w:szCs w:val="28"/>
          <w:lang w:eastAsia="uk-UA"/>
        </w:rPr>
        <w:t xml:space="preserve"> [Електронний ресурс] / Дар’я Скрипник // Дзеркало тижня. – 2026. – 4 берез. — Електрон. дані. </w:t>
      </w:r>
      <w:r w:rsidRPr="001B0C60">
        <w:rPr>
          <w:i/>
          <w:sz w:val="28"/>
          <w:szCs w:val="28"/>
          <w:lang w:eastAsia="uk-UA"/>
        </w:rPr>
        <w:t xml:space="preserve">Йдеться про роз’яснення Міністерства оборони України щодо оформлення відстрочки від мобілізації для багатодітних батьків через застосунок «Резерв+». Відтепер військовозобов’язані чоловіки, які мають трьох і більше дітей до 18 років (незалежно від сімейного стану), можуть подати заявку онлайн без відвідування ТЦК чи подання паперових документів. Право на автоматичну відстрочку надається за умови відсутності заборгованості з аліментів понад три місяці та коректних даних у державних реєстрах. Якщо </w:t>
      </w:r>
      <w:r w:rsidRPr="001B0C60">
        <w:rPr>
          <w:i/>
          <w:sz w:val="28"/>
          <w:szCs w:val="28"/>
          <w:lang w:eastAsia="uk-UA"/>
        </w:rPr>
        <w:lastRenderedPageBreak/>
        <w:t>інформація неактуальна або є значний борг, у відстрочці можуть відмовити до усунення цих підстав.</w:t>
      </w:r>
      <w:r w:rsidRPr="001B0C60">
        <w:rPr>
          <w:sz w:val="28"/>
          <w:szCs w:val="28"/>
          <w:lang w:eastAsia="uk-UA"/>
        </w:rPr>
        <w:t xml:space="preserve"> Текст: </w:t>
      </w:r>
      <w:hyperlink r:id="rId84" w:history="1">
        <w:r w:rsidRPr="001B0C60">
          <w:rPr>
            <w:rStyle w:val="a4"/>
            <w:sz w:val="28"/>
            <w:szCs w:val="28"/>
            <w:lang w:eastAsia="uk-UA"/>
          </w:rPr>
          <w:t>https://zn.ua/ukr/UKRAINE/vidstrochka-u-rezerv-chi-mozhut-oformiti-bahatoditni-batki-nezalezhno-vid-simejnoho-stanu.html</w:t>
        </w:r>
      </w:hyperlink>
      <w:r w:rsidRPr="001B0C60">
        <w:rPr>
          <w:sz w:val="28"/>
          <w:szCs w:val="28"/>
          <w:lang w:eastAsia="uk-UA"/>
        </w:rPr>
        <w:t xml:space="preserve"> </w:t>
      </w:r>
    </w:p>
    <w:p w14:paraId="77B2D17A"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bookmarkStart w:id="18" w:name="_Hlk224053787"/>
      <w:r w:rsidRPr="001B0C60">
        <w:rPr>
          <w:b/>
          <w:bCs/>
          <w:sz w:val="28"/>
          <w:szCs w:val="28"/>
          <w:lang w:val="uk-UA"/>
        </w:rPr>
        <w:t xml:space="preserve">Скрипник Д. Пенсія військовослужбовців: куди звертатися за оформленням виплати </w:t>
      </w:r>
      <w:r w:rsidRPr="001B0C60">
        <w:rPr>
          <w:sz w:val="28"/>
          <w:szCs w:val="28"/>
          <w:lang w:val="uk-UA"/>
        </w:rPr>
        <w:t>[Електронний ресурс] / Дар’я Скрипник // Дзеркало тижня. – 2026. – 2 берез. – Електрон. дані.</w:t>
      </w:r>
      <w:r w:rsidRPr="001B0C60">
        <w:rPr>
          <w:sz w:val="28"/>
          <w:szCs w:val="28"/>
        </w:rPr>
        <w:t xml:space="preserve"> </w:t>
      </w:r>
      <w:r w:rsidRPr="001B0C60">
        <w:rPr>
          <w:i/>
          <w:iCs/>
          <w:sz w:val="28"/>
          <w:szCs w:val="28"/>
          <w:lang w:val="uk-UA"/>
        </w:rPr>
        <w:t>Надано роз'яснення Пенсійного фонду України про порядок оформлення пенсій для військовослужбовців і членів їхніх сімей. Зазначено, що військові мають право на пенсію за вислугу років, по інвалідності або у разі втрати годувальника відповідно до Закону № 2262, однак така пенсія призначається переважно після звільнення зі служби за наявності необхідних підстав. Військовослужбовці строкової служби, особи з інвалідністю внаслідок поранення чи захворювання, пов’язаного із захистом України, а також члени сімей загиблих можуть звертатися безпосередньо до територіальних органів ПФУ. Інші звільнені військові подають документи через уповноважені підрозділи силових відомств або ТЦК та СП. Подати заяву можна особисто у сервісному центрі Пенсійного фонду або онлайн через вебпортал електронних послуг ПФУ. Якщо військовий продовжує службу, але отримав інвалідність або досяг пільгового пенсійного віку, пенсія може бути призначена без звільнення зі служби з урахуванням страхового стажу.</w:t>
      </w:r>
      <w:r w:rsidRPr="001B0C60">
        <w:rPr>
          <w:sz w:val="28"/>
          <w:szCs w:val="28"/>
          <w:lang w:val="uk-UA"/>
        </w:rPr>
        <w:t xml:space="preserve"> Текст: </w:t>
      </w:r>
      <w:hyperlink r:id="rId85" w:history="1">
        <w:r w:rsidRPr="001B0C60">
          <w:rPr>
            <w:rStyle w:val="a4"/>
            <w:sz w:val="28"/>
            <w:szCs w:val="28"/>
            <w:lang w:val="uk-UA"/>
          </w:rPr>
          <w:t>https://zn.ua/ukr/UKRAINE/pensija-vijskovosluzhbovtsiv-kudi-zvertatisja-za-oformlennjam-viplati.html</w:t>
        </w:r>
      </w:hyperlink>
      <w:r w:rsidRPr="001B0C60">
        <w:rPr>
          <w:sz w:val="28"/>
          <w:szCs w:val="28"/>
          <w:lang w:val="uk-UA"/>
        </w:rPr>
        <w:t xml:space="preserve"> </w:t>
      </w:r>
    </w:p>
    <w:bookmarkEnd w:id="18"/>
    <w:p w14:paraId="221B35F9"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Спільна робота на результат </w:t>
      </w:r>
      <w:r w:rsidRPr="001B0C60">
        <w:rPr>
          <w:sz w:val="28"/>
          <w:szCs w:val="28"/>
          <w:lang w:val="uk-UA"/>
        </w:rPr>
        <w:t xml:space="preserve">[Електронний ресурс] // Уряд. кур’єр. – 2026. – 3 берез. [№ 49]. – Електрон. дані. </w:t>
      </w:r>
      <w:r w:rsidRPr="001B0C60">
        <w:rPr>
          <w:i/>
          <w:iCs/>
          <w:sz w:val="28"/>
          <w:szCs w:val="28"/>
          <w:lang w:val="uk-UA"/>
        </w:rPr>
        <w:t xml:space="preserve">Подано інформацію про зустріч Прем’єр­міністра України Юлії Свириденко із головою Національного банку України (НБУ) Андрієм Пишним. Вони обговорили проєкт плану енергетичної стійкості регіонів і необхідні ресурси для його реалізації, зокрема можливості залучення банків до фінансування потреб відновлення і захисту енергетики. Окрему увагу приділили питанням фінансової стабільності. Істотною підтримкою України має стати нова програма </w:t>
      </w:r>
      <w:r w:rsidRPr="001B0C60">
        <w:rPr>
          <w:i/>
          <w:iCs/>
          <w:sz w:val="28"/>
          <w:szCs w:val="28"/>
          <w:lang w:val="uk-UA"/>
        </w:rPr>
        <w:lastRenderedPageBreak/>
        <w:t xml:space="preserve">допомоги EFF від Міжнародного валютного фонду (МВФ) обсягом 8,1 млрд доларів США на 2026 — 2029 рр., яку рада директорів фонду затвердила цього тижня. Також обговорили необхідність збільшення кредитного проникнення бізнесу для фінансування реконструкції інфраструктури, зокрема енергетичної. Наразі цей показник становить 8 — 9 % ВВП. Зокрема, в галузі енергетики банки профінансували 33 млрд грн, що забезпечило 1,3 ГВт потужностей, за умов щонайменше втричі більших потреб. Прем’єр­міністр повідомила, що працівники аварійно­ремонтних бригад, залучені до ліквідації наслідків російських обстрілів та відновлення критичної інфраструктури, почали отримувати виплати. Виплати здійснюють працівникам підприємств тепло­ та водопостачання — загалом 4725 осіб, серед яких 1057 залізничників. </w:t>
      </w:r>
      <w:r w:rsidRPr="001B0C60">
        <w:rPr>
          <w:sz w:val="28"/>
          <w:szCs w:val="28"/>
          <w:lang w:val="uk-UA"/>
        </w:rPr>
        <w:t xml:space="preserve">Текст: </w:t>
      </w:r>
      <w:hyperlink r:id="rId86" w:history="1">
        <w:r w:rsidRPr="001B0C60">
          <w:rPr>
            <w:rStyle w:val="a4"/>
            <w:sz w:val="28"/>
            <w:szCs w:val="28"/>
            <w:lang w:val="uk-UA"/>
          </w:rPr>
          <w:t>https://ukurier.gov.ua/uk/articles/spilna-robota-na-rezultat/</w:t>
        </w:r>
      </w:hyperlink>
    </w:p>
    <w:p w14:paraId="08F266A7"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Стабільні держсайти та єдиний 112: Комітет цифрової трансформації дав «зелене світло» </w:t>
      </w:r>
      <w:r w:rsidRPr="001B0C60">
        <w:rPr>
          <w:bCs/>
          <w:iCs/>
          <w:sz w:val="28"/>
          <w:szCs w:val="28"/>
          <w:shd w:val="clear" w:color="auto" w:fill="FFFFFF"/>
          <w:lang w:val="uk-UA"/>
        </w:rPr>
        <w:t>[Електронний ресурс] / Прес-служба Апарату Верхов. Ради України // Голос України. – 2026. – 5 берез. [№ 545].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Повідомлено, що під час засідання Комітету Верховної Ради України (ВР України) з питань цифрової трансформації 2 березня було розглянуто законопроєкт, мета якого – вдосконалення правового регулювання використання доменних імен у спеціальному публічному домені .gov.ua шляхом усунення правових прогалин і колізій чинної редакції Закону (№ 14404). Проєкт передбачає чітке визначення ролей і повноважень. Зокрема, на період воєнного стану Міністерство цифрової трансформації України зможе визначати технічного адміністратора для забезпечення безперервної роботи державних сайтів. Також законопроєкт спрямований на підвищення стабільності роботи сайтів державних органів у домені .gov.ua та зменшення ризиків збоїв і кібератак. Члени Комітету зазначили, що прийняття цього проєкту сприятиме зростанню довіри громадян до цифрових інструментів держави й електронних публічних послуг, а також посиленню стійкості інформаційного простору. Вони рекомендували ВР </w:t>
      </w:r>
      <w:r w:rsidRPr="001B0C60">
        <w:rPr>
          <w:bCs/>
          <w:i/>
          <w:sz w:val="28"/>
          <w:szCs w:val="28"/>
          <w:shd w:val="clear" w:color="auto" w:fill="FFFFFF"/>
          <w:lang w:val="uk-UA"/>
        </w:rPr>
        <w:lastRenderedPageBreak/>
        <w:t xml:space="preserve">України ухвалити законопроєкт за основу. </w:t>
      </w:r>
      <w:r w:rsidRPr="001B0C60">
        <w:rPr>
          <w:bCs/>
          <w:iCs/>
          <w:sz w:val="28"/>
          <w:szCs w:val="28"/>
          <w:shd w:val="clear" w:color="auto" w:fill="FFFFFF"/>
          <w:lang w:val="uk-UA"/>
        </w:rPr>
        <w:t xml:space="preserve">Текст: </w:t>
      </w:r>
      <w:hyperlink r:id="rId87" w:history="1">
        <w:r w:rsidRPr="001B0C60">
          <w:rPr>
            <w:rStyle w:val="a4"/>
            <w:bCs/>
            <w:iCs/>
            <w:sz w:val="28"/>
            <w:szCs w:val="28"/>
            <w:shd w:val="clear" w:color="auto" w:fill="FFFFFF"/>
            <w:lang w:val="uk-UA"/>
          </w:rPr>
          <w:t>https://www.golos.com.ua/article/390439</w:t>
        </w:r>
      </w:hyperlink>
    </w:p>
    <w:p w14:paraId="5658DC4C"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Стійкість медіасфери в умовах повномасштабної війни та інформаційної агресії </w:t>
      </w:r>
      <w:r w:rsidRPr="001B0C60">
        <w:rPr>
          <w:bCs/>
          <w:iCs/>
          <w:sz w:val="28"/>
          <w:szCs w:val="28"/>
          <w:shd w:val="clear" w:color="auto" w:fill="FFFFFF"/>
          <w:lang w:val="uk-UA"/>
        </w:rPr>
        <w:t xml:space="preserve">[Електронний ресурс] / Прес-служба Апарату Верхов. Ради України // Голос України. – 2026. – 5 берез. [№ 545]. – Електрон. дані. </w:t>
      </w:r>
      <w:r w:rsidRPr="001B0C60">
        <w:rPr>
          <w:bCs/>
          <w:i/>
          <w:sz w:val="28"/>
          <w:szCs w:val="28"/>
          <w:shd w:val="clear" w:color="auto" w:fill="FFFFFF"/>
          <w:lang w:val="uk-UA"/>
        </w:rPr>
        <w:t xml:space="preserve">Зазначено, що Комітет Верховної Ради України (ВР України) з питань свободи слова підтримує поширення напрацювань, спрямованих на зміцнення інформаційної безпеки, розвиток професійних стандартів і формування стійкої медіаекосистеми в умовах кризових викликів. Зауважено, що дослідження «Стійкість інформаційного простору в часи криз: рекомендації для ключових гравців» заслуговує на окрему увагу. Акцентовано, що відповідний посібник систематизує український досвід забезпечення стійкості медіасфери в умовах повномасштабної війни та інформаційної агресії. У ньому зазначається: «Розвиток збройних конфліктів супроводжується закономірними змінами в інформаційному просторі, які можна поділити на три фази: до, під час та після активної фази агресії. Виявлення та своєчасне розуміння цих ознак є критично важливими для медіа, органів влади, громадянського суспільства та міжнародних партнерів». </w:t>
      </w:r>
      <w:r w:rsidRPr="001B0C60">
        <w:rPr>
          <w:bCs/>
          <w:iCs/>
          <w:sz w:val="28"/>
          <w:szCs w:val="28"/>
          <w:shd w:val="clear" w:color="auto" w:fill="FFFFFF"/>
          <w:lang w:val="uk-UA"/>
        </w:rPr>
        <w:t xml:space="preserve">Текст: </w:t>
      </w:r>
      <w:hyperlink r:id="rId88" w:history="1">
        <w:r w:rsidRPr="001B0C60">
          <w:rPr>
            <w:rStyle w:val="a4"/>
            <w:bCs/>
            <w:iCs/>
            <w:sz w:val="28"/>
            <w:szCs w:val="28"/>
            <w:shd w:val="clear" w:color="auto" w:fill="FFFFFF"/>
            <w:lang w:val="uk-UA"/>
          </w:rPr>
          <w:t>https://www.golos.com.ua/article/390457</w:t>
        </w:r>
      </w:hyperlink>
    </w:p>
    <w:p w14:paraId="2A084254"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lang w:eastAsia="uk-UA"/>
        </w:rPr>
      </w:pPr>
      <w:r w:rsidRPr="001B0C60">
        <w:rPr>
          <w:b/>
          <w:bCs/>
          <w:color w:val="222222"/>
          <w:sz w:val="28"/>
          <w:szCs w:val="28"/>
        </w:rPr>
        <w:t xml:space="preserve">Студенти та школярі проходитимуть підготовку до захисту країни: комітет підтримав законопроект </w:t>
      </w:r>
      <w:r w:rsidRPr="001B0C60">
        <w:rPr>
          <w:color w:val="222222"/>
          <w:sz w:val="28"/>
          <w:szCs w:val="28"/>
        </w:rPr>
        <w:t xml:space="preserve">[Електронний ресурс] // Юрид. газ. – 2026. – 9 берез. - Електрон. дані. </w:t>
      </w:r>
      <w:r w:rsidRPr="001B0C60">
        <w:rPr>
          <w:i/>
          <w:iCs/>
          <w:color w:val="222222"/>
          <w:sz w:val="28"/>
          <w:szCs w:val="28"/>
        </w:rPr>
        <w:t xml:space="preserve">Зазначено, що Комітет Верховної Ради України (ВР України) з питань національної безпеки, оборони та розвідки рекомендував парламенту ухвалити в цілому законопроєкт № 13347, який передбачає створення спеціальних центрів підготовки та запровадження нових предметів </w:t>
      </w:r>
      <w:proofErr w:type="gramStart"/>
      <w:r w:rsidRPr="001B0C60">
        <w:rPr>
          <w:i/>
          <w:iCs/>
          <w:color w:val="222222"/>
          <w:sz w:val="28"/>
          <w:szCs w:val="28"/>
        </w:rPr>
        <w:t>у школах</w:t>
      </w:r>
      <w:proofErr w:type="gramEnd"/>
      <w:r w:rsidRPr="001B0C60">
        <w:rPr>
          <w:i/>
          <w:iCs/>
          <w:color w:val="222222"/>
          <w:sz w:val="28"/>
          <w:szCs w:val="28"/>
        </w:rPr>
        <w:t xml:space="preserve">. Законопроєктом пропонується: запровадити комплексну підготовку до національного спротиву замість базової загальновійськової підготовки; ввести нову дисципліну «Основи національного спротиву» у закладах освіти; оновити предмет «Захист України» та вдосконалити його викладання; створити спеціалізовані центри підготовки </w:t>
      </w:r>
      <w:r w:rsidRPr="001B0C60">
        <w:rPr>
          <w:i/>
          <w:iCs/>
          <w:color w:val="222222"/>
          <w:sz w:val="28"/>
          <w:szCs w:val="28"/>
        </w:rPr>
        <w:lastRenderedPageBreak/>
        <w:t xml:space="preserve">громадян для практичних занять; проводити стрільби на полігонах ЗСУ, сертифікованих стрільбищах та інтерактивних тренажерах; надати альтернативні модулі для осіб, чиї релігійні переконання не дозволяють користуватися зброєю; звільнити від практичних занять осіб з інвалідністю або втраченою працездатністю; чітко розмежувати повноваження органів влади щодо організації підготовки до національного спротиву. </w:t>
      </w:r>
      <w:r w:rsidRPr="001B0C60">
        <w:rPr>
          <w:color w:val="222222"/>
          <w:sz w:val="28"/>
          <w:szCs w:val="28"/>
        </w:rPr>
        <w:t xml:space="preserve">Текст: </w:t>
      </w:r>
      <w:hyperlink r:id="rId89" w:tgtFrame="_blank" w:history="1">
        <w:r w:rsidRPr="001B0C60">
          <w:rPr>
            <w:rStyle w:val="a4"/>
            <w:color w:val="1155CC"/>
            <w:sz w:val="28"/>
            <w:szCs w:val="28"/>
          </w:rPr>
          <w:t>https://yur-gazeta.com/golovna/studenti-ta-shkolyari-prohoditimut-pidgotovku-do-zahistu-krayini-komitet-pidtrimav-zakonoproekt.html</w:t>
        </w:r>
      </w:hyperlink>
    </w:p>
    <w:p w14:paraId="19E54784"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Сьогодні розпочинається реєстрація на Національний мультипредметний тест: Сергій Бабак </w:t>
      </w:r>
      <w:r w:rsidRPr="001B0C60">
        <w:rPr>
          <w:bCs/>
          <w:iCs/>
          <w:sz w:val="28"/>
          <w:szCs w:val="28"/>
          <w:shd w:val="clear" w:color="auto" w:fill="FFFFFF"/>
          <w:lang w:val="uk-UA"/>
        </w:rPr>
        <w:t xml:space="preserve">[Електронний ресурс] / Прес-служба Апарату Верхов. Ради України // Голос України. – 2026. – 6 берез. [№ 546]. – Електрон. дані. </w:t>
      </w:r>
      <w:r w:rsidRPr="001B0C60">
        <w:rPr>
          <w:bCs/>
          <w:i/>
          <w:sz w:val="28"/>
          <w:szCs w:val="28"/>
          <w:shd w:val="clear" w:color="auto" w:fill="FFFFFF"/>
          <w:lang w:val="uk-UA"/>
        </w:rPr>
        <w:t xml:space="preserve">Повідомлено, що реєстрація для участі в Національному мультипредметному тесті (НМТ) триватиме з 5 березня до 2 квітня 2026 р. Основна сесія НМТ проходитиме з 20 травня до 25 червня, додаткова – з 17 до 24 липня. «Нагадаю, що НМТ у 2026 році проходитиме за торішньою моделлю — в один день. Саме такий формат підтримала Верховна Рада, ухваливши в цілому законопроєкт № 13650», — наголосив голова Комітету Верховної Ради України (ВР України) з питань освіти, науки та інновацій Сергій Бабак, зазначивши, що для держави важливо гарантувати безпеку та рівний доступ для всіх вступників, у тому числі тих, хто перебуває за кордоном. За його словами, тільки за перші 5 хвилин вступники створили понад 100 особистих кабінетів на сайті Українського центру оцінювання якості освіти. </w:t>
      </w:r>
      <w:r w:rsidRPr="001B0C60">
        <w:rPr>
          <w:bCs/>
          <w:iCs/>
          <w:sz w:val="28"/>
          <w:szCs w:val="28"/>
          <w:shd w:val="clear" w:color="auto" w:fill="FFFFFF"/>
          <w:lang w:val="uk-UA"/>
        </w:rPr>
        <w:t xml:space="preserve">Текст: </w:t>
      </w:r>
      <w:hyperlink r:id="rId90" w:history="1">
        <w:r w:rsidRPr="001B0C60">
          <w:rPr>
            <w:rStyle w:val="a4"/>
            <w:bCs/>
            <w:iCs/>
            <w:sz w:val="28"/>
            <w:szCs w:val="28"/>
            <w:shd w:val="clear" w:color="auto" w:fill="FFFFFF"/>
            <w:lang w:val="uk-UA"/>
          </w:rPr>
          <w:t>https://www.golos.com.ua/article/390464</w:t>
        </w:r>
      </w:hyperlink>
    </w:p>
    <w:p w14:paraId="0BF552DF"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222222"/>
          <w:sz w:val="28"/>
          <w:szCs w:val="28"/>
        </w:rPr>
        <w:t>Ткачук С. Колишній голова ОП Єрмак очолив комітет НААУ із захисту постраждалих від агресії РФ: подробиці</w:t>
      </w:r>
      <w:r w:rsidRPr="001B0C60">
        <w:rPr>
          <w:color w:val="222222"/>
          <w:sz w:val="28"/>
          <w:szCs w:val="28"/>
        </w:rPr>
        <w:t xml:space="preserve"> [Електронний ресурс] / Софія Ткачук // </w:t>
      </w:r>
      <w:proofErr w:type="gramStart"/>
      <w:r w:rsidRPr="001B0C60">
        <w:rPr>
          <w:color w:val="222222"/>
          <w:sz w:val="28"/>
          <w:szCs w:val="28"/>
        </w:rPr>
        <w:t>Focus.ua :</w:t>
      </w:r>
      <w:proofErr w:type="gramEnd"/>
      <w:r w:rsidRPr="001B0C60">
        <w:rPr>
          <w:color w:val="222222"/>
          <w:sz w:val="28"/>
          <w:szCs w:val="28"/>
        </w:rPr>
        <w:t xml:space="preserve"> [вебсайт]. – 2026. – 3 берез. — Електрон. дані. </w:t>
      </w:r>
      <w:r w:rsidRPr="001B0C60">
        <w:rPr>
          <w:i/>
          <w:iCs/>
          <w:color w:val="222222"/>
          <w:sz w:val="28"/>
          <w:szCs w:val="28"/>
        </w:rPr>
        <w:t xml:space="preserve">На сайті Національної асоціації адвокатів України (НААУ) повідомлено, що при ній почали роботу чотири нові постійно діючі галузеві комітети. Окремими розпорядженнями голови НААУ Л. Ізовітової створено: Комітет з питань захисту постраждалих від збройної агресії, компенсаційних механізмів та </w:t>
      </w:r>
      <w:r w:rsidRPr="001B0C60">
        <w:rPr>
          <w:i/>
          <w:iCs/>
          <w:color w:val="222222"/>
          <w:sz w:val="28"/>
          <w:szCs w:val="28"/>
        </w:rPr>
        <w:lastRenderedPageBreak/>
        <w:t>євроінтеграційного правового забезпечення відновлення (голова — А. Єрмак); Комітет з питань правового забезпечення та захисту прав у сфері психічного здоров’я (голова — Г. Іщенко); Комітет з питань нафти, газу та надрокористування (голова — С. Антоненко); Комітет з питань медіації (голова — Л. Романадзе).</w:t>
      </w:r>
      <w:r w:rsidRPr="001B0C60">
        <w:rPr>
          <w:color w:val="222222"/>
          <w:sz w:val="28"/>
          <w:szCs w:val="28"/>
        </w:rPr>
        <w:t xml:space="preserve"> Текст: </w:t>
      </w:r>
      <w:hyperlink r:id="rId91" w:tgtFrame="_blank" w:history="1">
        <w:r w:rsidRPr="001B0C60">
          <w:rPr>
            <w:rStyle w:val="a4"/>
            <w:color w:val="1155CC"/>
            <w:sz w:val="28"/>
            <w:szCs w:val="28"/>
          </w:rPr>
          <w:t>https://focus.ua/uk/politics/745824-kolishniy-golova-op-yermak-ocholiv-komitet-naau-iz-zahistu-postrazhdalih-vid-agresiji-rf-podrobici</w:t>
        </w:r>
      </w:hyperlink>
    </w:p>
    <w:p w14:paraId="5D78E62A"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У профільному Комітеті продовжують роботу над законопроєктом про адміністративний збір </w:t>
      </w:r>
      <w:r w:rsidRPr="001B0C60">
        <w:rPr>
          <w:bCs/>
          <w:iCs/>
          <w:sz w:val="28"/>
          <w:szCs w:val="28"/>
          <w:shd w:val="clear" w:color="auto" w:fill="FFFFFF"/>
          <w:lang w:val="uk-UA"/>
        </w:rPr>
        <w:t>[Електронний ресурс] / Прес-служба Апарату Верхов. Ради України // Голос України. – 2026. – 4 берез. [№ 544].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Подано інформацію, що у Комітеті Верховної Ради України (ВР України) з питань організації державної влади, місцевого самоврядування, регіонального розвитку та містобудування продовжується робота з підготовки законопроєкту про адміністративний збір до другого читання (реєстр. № 4380). Повідомлено, що 2 березня відбулося дев’яте засідання відповідної робочої групи Комітету, під час якого розглянуто поправки і пропозиції, внесені суб’єктами права законодавчої ініціативи до Додатку законопроєкту, яким пропонується визначити перелік базових адміністративних послуг та прирівняних до них дій з розмірами плати за їх надання (адміністративних зборів), </w:t>
      </w:r>
      <w:r w:rsidRPr="001B0C60">
        <w:rPr>
          <w:i/>
          <w:sz w:val="28"/>
          <w:szCs w:val="28"/>
          <w:lang w:val="uk-UA"/>
        </w:rPr>
        <w:t>зокрема у сферах:</w:t>
      </w:r>
      <w:r w:rsidRPr="001B0C60">
        <w:rPr>
          <w:bCs/>
          <w:i/>
          <w:sz w:val="28"/>
          <w:szCs w:val="28"/>
          <w:shd w:val="clear" w:color="auto" w:fill="FFFFFF"/>
          <w:lang w:val="uk-UA"/>
        </w:rPr>
        <w:t xml:space="preserve"> </w:t>
      </w:r>
      <w:r w:rsidRPr="001B0C60">
        <w:rPr>
          <w:i/>
          <w:sz w:val="28"/>
          <w:szCs w:val="28"/>
          <w:lang w:val="uk-UA"/>
        </w:rPr>
        <w:t>паспортних послуг і послуг у сфері міграції; нотаріальних дій, що вчиняються посадовими особами органів місцевого самоврядування у сільських населених пунктах; реєстрації речових прав на нерухоме майно та їх обтяжень.</w:t>
      </w:r>
      <w:r w:rsidRPr="001B0C60">
        <w:rPr>
          <w:bCs/>
          <w:i/>
          <w:sz w:val="28"/>
          <w:szCs w:val="28"/>
          <w:shd w:val="clear" w:color="auto" w:fill="FFFFFF"/>
          <w:lang w:val="uk-UA"/>
        </w:rPr>
        <w:t xml:space="preserve"> </w:t>
      </w:r>
      <w:r w:rsidRPr="001B0C60">
        <w:rPr>
          <w:bCs/>
          <w:iCs/>
          <w:sz w:val="28"/>
          <w:szCs w:val="28"/>
          <w:shd w:val="clear" w:color="auto" w:fill="FFFFFF"/>
          <w:lang w:val="uk-UA"/>
        </w:rPr>
        <w:t xml:space="preserve">Текст: </w:t>
      </w:r>
      <w:hyperlink r:id="rId92" w:history="1">
        <w:r w:rsidRPr="001B0C60">
          <w:rPr>
            <w:rStyle w:val="a4"/>
            <w:bCs/>
            <w:iCs/>
            <w:sz w:val="28"/>
            <w:szCs w:val="28"/>
            <w:shd w:val="clear" w:color="auto" w:fill="FFFFFF"/>
            <w:lang w:val="uk-UA"/>
          </w:rPr>
          <w:t>https://www.golos.com.ua/article/390444</w:t>
        </w:r>
      </w:hyperlink>
    </w:p>
    <w:p w14:paraId="0222B918"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Управління житловим фондом та захист постраждалого від війни населення: відбулося експертне обговорення викликів і рішень у межах реформи житлової політики </w:t>
      </w:r>
      <w:r w:rsidRPr="001B0C60">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Повідомлено, що Комітет Верховної Ради України (ВР України) з питань організації державної влади, місцевого самоврядування, </w:t>
      </w:r>
      <w:r w:rsidRPr="001B0C60">
        <w:rPr>
          <w:bCs/>
          <w:i/>
          <w:sz w:val="28"/>
          <w:szCs w:val="28"/>
          <w:shd w:val="clear" w:color="auto" w:fill="FFFFFF"/>
          <w:lang w:val="uk-UA"/>
        </w:rPr>
        <w:lastRenderedPageBreak/>
        <w:t xml:space="preserve">регіонального розвитку та містобудування виступив співорганізатором заходу «Управління житловим фондом та захист постраждалого від війни населення: виклики і рішення в межах реформи житлової політики». Під час заходу було представлено ключові положення проєкту Закону України «Про управління житловим фондом», спрямовані на формування сучасної житлової політики та вирішення системних проблем у сфері управління житловим фондом. Зазначено, що головна новація майбутнього Закону – запровадження обов'язкової інституційної форми управління для кожного багатоквартирного будинку. Зокрема, у кожному будинку (крім тих, де вже створено ОСББ) передбачається створення окремої юридичної особи – простого товариства співвласників. Така юридична особа представлятиме інтереси співвласників і забезпечуватиме належну організацію управління будинком. </w:t>
      </w:r>
      <w:r w:rsidRPr="001B0C60">
        <w:rPr>
          <w:bCs/>
          <w:iCs/>
          <w:sz w:val="28"/>
          <w:szCs w:val="28"/>
          <w:shd w:val="clear" w:color="auto" w:fill="FFFFFF"/>
          <w:lang w:val="uk-UA"/>
        </w:rPr>
        <w:t xml:space="preserve">Текст: </w:t>
      </w:r>
      <w:hyperlink r:id="rId93" w:history="1">
        <w:r w:rsidRPr="001B0C60">
          <w:rPr>
            <w:rStyle w:val="a4"/>
            <w:bCs/>
            <w:iCs/>
            <w:sz w:val="28"/>
            <w:szCs w:val="28"/>
            <w:shd w:val="clear" w:color="auto" w:fill="FFFFFF"/>
            <w:lang w:val="uk-UA"/>
          </w:rPr>
          <w:t>https://www.golos.com.ua/article/390397</w:t>
        </w:r>
      </w:hyperlink>
    </w:p>
    <w:p w14:paraId="09238D69" w14:textId="77777777" w:rsidR="00430579" w:rsidRPr="001B0C60" w:rsidRDefault="00430579" w:rsidP="00430579">
      <w:pPr>
        <w:pStyle w:val="a7"/>
        <w:numPr>
          <w:ilvl w:val="0"/>
          <w:numId w:val="13"/>
        </w:numPr>
        <w:spacing w:after="120" w:line="360" w:lineRule="auto"/>
        <w:ind w:left="0" w:firstLine="567"/>
        <w:jc w:val="both"/>
        <w:rPr>
          <w:sz w:val="28"/>
          <w:szCs w:val="28"/>
          <w:lang w:eastAsia="uk-UA"/>
        </w:rPr>
      </w:pPr>
      <w:r w:rsidRPr="001B0C60">
        <w:rPr>
          <w:b/>
          <w:bCs/>
          <w:sz w:val="28"/>
          <w:szCs w:val="28"/>
          <w:lang w:eastAsia="uk-UA"/>
        </w:rPr>
        <w:t>Хмілевська В.</w:t>
      </w:r>
      <w:r w:rsidRPr="001B0C60">
        <w:rPr>
          <w:sz w:val="28"/>
          <w:szCs w:val="28"/>
          <w:lang w:eastAsia="uk-UA"/>
        </w:rPr>
        <w:t xml:space="preserve"> </w:t>
      </w:r>
      <w:r w:rsidRPr="001B0C60">
        <w:rPr>
          <w:b/>
          <w:sz w:val="28"/>
          <w:szCs w:val="28"/>
          <w:lang w:eastAsia="uk-UA"/>
        </w:rPr>
        <w:t>Росіяни анонсували обмін полоненими 500 на 500</w:t>
      </w:r>
      <w:r w:rsidRPr="001B0C60">
        <w:rPr>
          <w:sz w:val="28"/>
          <w:szCs w:val="28"/>
          <w:lang w:eastAsia="uk-UA"/>
        </w:rPr>
        <w:t xml:space="preserve"> [Електронний ресурс] / Вікторія Хмілевська // Дзеркало тижня. – 2026. –5 берез. — Електрон. дані. </w:t>
      </w:r>
      <w:r w:rsidRPr="001B0C60">
        <w:rPr>
          <w:i/>
          <w:sz w:val="28"/>
          <w:szCs w:val="28"/>
          <w:lang w:eastAsia="uk-UA"/>
        </w:rPr>
        <w:t>Йдеться про запланований обмін військовополоненими між Україною та Росією. Президент Володимир Зеленський висловив сподівання, що РФ виконає домовленості про взаємне звільнення полонених, узгоджені під час тристоронніх перемовин зі США. За інформацією російських джерел, перший етап обміну вже відбувся: РФ повернула 200 своїх військових. Загалом обмін триватиме два дні — 5 та 6 березня, і сторони планують повернути по 500 своїх громадян. Українська сторона поки офіційно не підтвердила кількість звільнених.</w:t>
      </w:r>
      <w:r w:rsidRPr="001B0C60">
        <w:rPr>
          <w:sz w:val="28"/>
          <w:szCs w:val="28"/>
          <w:lang w:eastAsia="uk-UA"/>
        </w:rPr>
        <w:t xml:space="preserve"> Текст: </w:t>
      </w:r>
      <w:hyperlink r:id="rId94" w:history="1">
        <w:r w:rsidRPr="001B0C60">
          <w:rPr>
            <w:rStyle w:val="a4"/>
            <w:sz w:val="28"/>
            <w:szCs w:val="28"/>
            <w:lang w:eastAsia="uk-UA"/>
          </w:rPr>
          <w:t>https://zn.ua/ukr/war/rosijani-anonsuvali-obmin-polonenimi-500-na-500.html</w:t>
        </w:r>
      </w:hyperlink>
      <w:r w:rsidRPr="001B0C60">
        <w:rPr>
          <w:sz w:val="28"/>
          <w:szCs w:val="28"/>
          <w:lang w:eastAsia="uk-UA"/>
        </w:rPr>
        <w:t xml:space="preserve"> </w:t>
      </w:r>
    </w:p>
    <w:p w14:paraId="33F4B7C2" w14:textId="77777777" w:rsidR="00430579" w:rsidRPr="001B0C60" w:rsidRDefault="00430579" w:rsidP="00430579">
      <w:pPr>
        <w:pStyle w:val="a7"/>
        <w:numPr>
          <w:ilvl w:val="0"/>
          <w:numId w:val="13"/>
        </w:numPr>
        <w:spacing w:after="120" w:line="360" w:lineRule="auto"/>
        <w:ind w:left="0" w:firstLine="567"/>
        <w:jc w:val="both"/>
        <w:rPr>
          <w:sz w:val="28"/>
          <w:szCs w:val="28"/>
          <w:lang w:eastAsia="uk-UA"/>
        </w:rPr>
      </w:pPr>
      <w:r w:rsidRPr="001B0C60">
        <w:rPr>
          <w:b/>
          <w:bCs/>
          <w:sz w:val="28"/>
          <w:szCs w:val="28"/>
          <w:lang w:eastAsia="uk-UA"/>
        </w:rPr>
        <w:t>Хмілевська В.</w:t>
      </w:r>
      <w:r w:rsidRPr="001B0C60">
        <w:rPr>
          <w:sz w:val="28"/>
          <w:szCs w:val="28"/>
          <w:lang w:eastAsia="uk-UA"/>
        </w:rPr>
        <w:t xml:space="preserve"> </w:t>
      </w:r>
      <w:r w:rsidRPr="001B0C60">
        <w:rPr>
          <w:b/>
          <w:sz w:val="28"/>
          <w:szCs w:val="28"/>
          <w:lang w:eastAsia="uk-UA"/>
        </w:rPr>
        <w:t>У Польщі затримали близько сотні українців, їм загрожує депортація: подробиці</w:t>
      </w:r>
      <w:r w:rsidRPr="001B0C60">
        <w:rPr>
          <w:sz w:val="28"/>
          <w:szCs w:val="28"/>
          <w:lang w:eastAsia="uk-UA"/>
        </w:rPr>
        <w:t xml:space="preserve"> [Електронний ресурс] / Вікторія Хмілевська // Дзеркало тижня. – 2026. – 5 берез. — Електрон. дані. </w:t>
      </w:r>
      <w:r w:rsidRPr="001B0C60">
        <w:rPr>
          <w:i/>
          <w:sz w:val="28"/>
          <w:szCs w:val="28"/>
          <w:lang w:eastAsia="uk-UA"/>
        </w:rPr>
        <w:t xml:space="preserve">Йдеться про те, що в Польщі 2 – 3 березня відбулася загальнонаціональна операція з посилення міграційного контролю, спрямована на боротьбу з нелегальною міграцією. Про її результати повідомив міністр внутрішніх справ Марцін Кервінський. </w:t>
      </w:r>
      <w:proofErr w:type="gramStart"/>
      <w:r w:rsidRPr="001B0C60">
        <w:rPr>
          <w:i/>
          <w:sz w:val="28"/>
          <w:szCs w:val="28"/>
          <w:lang w:eastAsia="uk-UA"/>
        </w:rPr>
        <w:t xml:space="preserve">У </w:t>
      </w:r>
      <w:r w:rsidRPr="001B0C60">
        <w:rPr>
          <w:i/>
          <w:sz w:val="28"/>
          <w:szCs w:val="28"/>
          <w:lang w:eastAsia="uk-UA"/>
        </w:rPr>
        <w:lastRenderedPageBreak/>
        <w:t>межах</w:t>
      </w:r>
      <w:proofErr w:type="gramEnd"/>
      <w:r w:rsidRPr="001B0C60">
        <w:rPr>
          <w:i/>
          <w:sz w:val="28"/>
          <w:szCs w:val="28"/>
          <w:lang w:eastAsia="uk-UA"/>
        </w:rPr>
        <w:t xml:space="preserve"> майже 1800 перевірок затримали 1944 особи, зокрема 147 іноземців, серед яких 91 громадянин України. Польська влада вже відкрила 110 адміністративних проваджень про депортацію, що передбачають анулювання дозволу на перебування, примусове видворення та заборону в’їзду до Шенгенської зони </w:t>
      </w:r>
      <w:proofErr w:type="gramStart"/>
      <w:r w:rsidRPr="001B0C60">
        <w:rPr>
          <w:i/>
          <w:sz w:val="28"/>
          <w:szCs w:val="28"/>
          <w:lang w:eastAsia="uk-UA"/>
        </w:rPr>
        <w:t>на строк</w:t>
      </w:r>
      <w:proofErr w:type="gramEnd"/>
      <w:r w:rsidRPr="001B0C60">
        <w:rPr>
          <w:i/>
          <w:sz w:val="28"/>
          <w:szCs w:val="28"/>
          <w:lang w:eastAsia="uk-UA"/>
        </w:rPr>
        <w:t xml:space="preserve"> до п’яти років. Операція стала четвертою подібною акцією та першою у 2026 р.</w:t>
      </w:r>
      <w:r w:rsidRPr="001B0C60">
        <w:rPr>
          <w:sz w:val="28"/>
          <w:szCs w:val="28"/>
          <w:lang w:eastAsia="uk-UA"/>
        </w:rPr>
        <w:t xml:space="preserve"> Текст: </w:t>
      </w:r>
      <w:hyperlink r:id="rId95" w:history="1">
        <w:r w:rsidRPr="001B0C60">
          <w:rPr>
            <w:rStyle w:val="a4"/>
            <w:sz w:val="28"/>
            <w:szCs w:val="28"/>
            <w:lang w:eastAsia="uk-UA"/>
          </w:rPr>
          <w:t>https://zn.ua/ukr/WORLD/u-polshchi-zatrimali-blizko-sotni-ukrajintsiv-jakim-teper-zahrozhuje-deportatsija-podrobitsi.html</w:t>
        </w:r>
      </w:hyperlink>
      <w:r w:rsidRPr="001B0C60">
        <w:rPr>
          <w:sz w:val="28"/>
          <w:szCs w:val="28"/>
          <w:lang w:eastAsia="uk-UA"/>
        </w:rPr>
        <w:t xml:space="preserve"> </w:t>
      </w:r>
    </w:p>
    <w:p w14:paraId="4E3A6A4E"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lang w:eastAsia="uk-UA"/>
        </w:rPr>
      </w:pPr>
      <w:r w:rsidRPr="001B0C60">
        <w:rPr>
          <w:b/>
          <w:bCs/>
          <w:color w:val="000000"/>
          <w:sz w:val="28"/>
          <w:szCs w:val="28"/>
        </w:rPr>
        <w:t xml:space="preserve">Чи зараховується період відпустки через вагітність та пологи </w:t>
      </w:r>
      <w:proofErr w:type="gramStart"/>
      <w:r w:rsidRPr="001B0C60">
        <w:rPr>
          <w:b/>
          <w:bCs/>
          <w:color w:val="000000"/>
          <w:sz w:val="28"/>
          <w:szCs w:val="28"/>
        </w:rPr>
        <w:t>до страхового стажу</w:t>
      </w:r>
      <w:proofErr w:type="gramEnd"/>
      <w:r w:rsidRPr="001B0C60">
        <w:rPr>
          <w:b/>
          <w:bCs/>
          <w:color w:val="000000"/>
          <w:sz w:val="28"/>
          <w:szCs w:val="28"/>
        </w:rPr>
        <w:t xml:space="preserve">: пояснення </w:t>
      </w:r>
      <w:r w:rsidRPr="001B0C60">
        <w:rPr>
          <w:color w:val="000000"/>
          <w:sz w:val="28"/>
          <w:szCs w:val="28"/>
        </w:rPr>
        <w:t>[Електронний ресурс] // Юрид. газ. – 2026. – 3 берез. – Електрон. дані.</w:t>
      </w:r>
      <w:r w:rsidRPr="001B0C60">
        <w:rPr>
          <w:color w:val="222222"/>
          <w:sz w:val="28"/>
          <w:szCs w:val="28"/>
        </w:rPr>
        <w:t xml:space="preserve"> </w:t>
      </w:r>
      <w:r w:rsidRPr="001B0C60">
        <w:rPr>
          <w:i/>
          <w:iCs/>
          <w:color w:val="000000"/>
          <w:sz w:val="28"/>
          <w:szCs w:val="28"/>
        </w:rPr>
        <w:t>Зазначено, що</w:t>
      </w:r>
      <w:r w:rsidRPr="001B0C60">
        <w:rPr>
          <w:i/>
          <w:iCs/>
          <w:color w:val="222222"/>
          <w:sz w:val="28"/>
          <w:szCs w:val="28"/>
        </w:rPr>
        <w:t xml:space="preserve"> </w:t>
      </w:r>
      <w:r w:rsidRPr="001B0C60">
        <w:rPr>
          <w:i/>
          <w:iCs/>
          <w:color w:val="000000"/>
          <w:sz w:val="28"/>
          <w:szCs w:val="28"/>
        </w:rPr>
        <w:t xml:space="preserve">з 01.01.2005 набули чинності пункти 2 та 3 ст. 14 Закону № 1058 щодо сплати страхових внесків за осіб, які отримують допомогу по догляду за дитиною до досягнення нею 3-річного віку. Страхувальниками для таких осіб, зазначених </w:t>
      </w:r>
      <w:proofErr w:type="gramStart"/>
      <w:r w:rsidRPr="001B0C60">
        <w:rPr>
          <w:i/>
          <w:iCs/>
          <w:color w:val="000000"/>
          <w:sz w:val="28"/>
          <w:szCs w:val="28"/>
        </w:rPr>
        <w:t>у пунктах</w:t>
      </w:r>
      <w:proofErr w:type="gramEnd"/>
      <w:r w:rsidRPr="001B0C60">
        <w:rPr>
          <w:i/>
          <w:iCs/>
          <w:color w:val="000000"/>
          <w:sz w:val="28"/>
          <w:szCs w:val="28"/>
        </w:rPr>
        <w:t xml:space="preserve"> 6 - 9, 11 і 12 ст. 11 цього Закону є підприємства, установи, організації, військові частини та органи, які виплачують заробітну плату (винагороду), грошове забезпечення, допомогу, надбавку або компенсацію. Водночас з 01.01.2018 набрало чинності законодавство, яким передбачено, що до страхового стажу для визначення права на призначення пенсії згідно зі ст. 26 Закону № 1058 включаються періоди, зокрема: перебування у відпустці у зв’язку з вагітністю та пологами з 01.01.2004 по 30.06.2013 включно; перебування у відпустці для догляду за дитиною до досягнення нею 6-річного віку з 01.01.2004 до часу запровадження сплати страхових внесків (єдиного внеску) за жінок, які перебувають у відпустці для догляду за дитиною до досягнення нею 3-річного віку. </w:t>
      </w:r>
      <w:r w:rsidRPr="001B0C60">
        <w:rPr>
          <w:color w:val="000000"/>
          <w:sz w:val="28"/>
          <w:szCs w:val="28"/>
        </w:rPr>
        <w:t xml:space="preserve">Текст: </w:t>
      </w:r>
      <w:hyperlink r:id="rId96" w:tgtFrame="_blank" w:history="1">
        <w:r w:rsidRPr="001B0C60">
          <w:rPr>
            <w:rStyle w:val="a4"/>
            <w:color w:val="1155CC"/>
            <w:sz w:val="28"/>
            <w:szCs w:val="28"/>
          </w:rPr>
          <w:t>https://yur-gazeta.com/golovna/chi-zarahovuetsya-period-vidpustki-cherez-vagitnist-ta-pologi-do-strahovogo-stazhu-poyasnennya.html</w:t>
        </w:r>
      </w:hyperlink>
    </w:p>
    <w:p w14:paraId="320CFEF4"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Чітке розмежування повноважень між різними рівнями влади: Комітет державної влади підтримав законопроєкт № 14412</w:t>
      </w:r>
      <w:r w:rsidRPr="001B0C60">
        <w:rPr>
          <w:bCs/>
          <w:sz w:val="28"/>
          <w:szCs w:val="28"/>
          <w:lang w:val="uk-UA"/>
        </w:rPr>
        <w:t xml:space="preserve"> </w:t>
      </w:r>
      <w:r w:rsidRPr="001B0C60">
        <w:rPr>
          <w:bCs/>
          <w:sz w:val="28"/>
          <w:szCs w:val="28"/>
          <w:shd w:val="clear" w:color="auto" w:fill="FFFFFF"/>
          <w:lang w:val="uk-UA"/>
        </w:rPr>
        <w:t xml:space="preserve">[Електронний ресурс] / Прес-служба Апарату Верхов. Ради України // Голос України. – 2026. – 3 берез. [№ 543]. – Електрон. дані. </w:t>
      </w:r>
      <w:r w:rsidRPr="001B0C60">
        <w:rPr>
          <w:bCs/>
          <w:i/>
          <w:sz w:val="28"/>
          <w:szCs w:val="28"/>
          <w:shd w:val="clear" w:color="auto" w:fill="FFFFFF"/>
          <w:lang w:val="uk-UA"/>
        </w:rPr>
        <w:t xml:space="preserve">Повідомлено, що Комітет Верховної Ради </w:t>
      </w:r>
      <w:r w:rsidRPr="001B0C60">
        <w:rPr>
          <w:bCs/>
          <w:i/>
          <w:sz w:val="28"/>
          <w:szCs w:val="28"/>
          <w:shd w:val="clear" w:color="auto" w:fill="FFFFFF"/>
          <w:lang w:val="uk-UA"/>
        </w:rPr>
        <w:lastRenderedPageBreak/>
        <w:t xml:space="preserve">України (ВР України) з питань організації державної влади, місцевого самоврядування, регіонального розвитку та містобудування на засіданні 26 лютого підтримав урядовий законопроєкт про засади розмежування та розподілу повноважень між рівнями публічного врядування (реєстр. №14412) та рекомендував ВР України ухвалити його за основу. Згідно з пояснювальною запискою до законопроєкту, його метою є визначення правових засад розмежування та розподілу повноважень органів місцевого самоврядування (ОМС) різних рівнів, а також органів виконавчої влади на основі принципів субсидіарності та децентралізації. Це, на думку уряду, сприятиме усуненню конфлікту компетенцій між різними рівнями та органами публічного врядування, підвищенню ефективності публічного врядування, забезпеченню доступності та якості надання публічних послуг, а також ефективному використанню бюджетних коштів. </w:t>
      </w:r>
      <w:r w:rsidRPr="001B0C60">
        <w:rPr>
          <w:bCs/>
          <w:iCs/>
          <w:sz w:val="28"/>
          <w:szCs w:val="28"/>
          <w:shd w:val="clear" w:color="auto" w:fill="FFFFFF"/>
          <w:lang w:val="uk-UA"/>
        </w:rPr>
        <w:t xml:space="preserve">Текст: </w:t>
      </w:r>
      <w:hyperlink r:id="rId97" w:history="1">
        <w:r w:rsidRPr="001B0C60">
          <w:rPr>
            <w:rStyle w:val="a4"/>
            <w:bCs/>
            <w:iCs/>
            <w:sz w:val="28"/>
            <w:szCs w:val="28"/>
            <w:shd w:val="clear" w:color="auto" w:fill="FFFFFF"/>
            <w:lang w:val="uk-UA"/>
          </w:rPr>
          <w:t>https://www.golos.com.ua/article/390416</w:t>
        </w:r>
      </w:hyperlink>
    </w:p>
    <w:p w14:paraId="379D92E2"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Шевчук А. В Україні почали виплачувати «дитячу допомогу» </w:t>
      </w:r>
      <w:r w:rsidRPr="001B0C60">
        <w:rPr>
          <w:sz w:val="28"/>
          <w:szCs w:val="28"/>
          <w:lang w:val="uk-UA"/>
        </w:rPr>
        <w:t xml:space="preserve">[Електронний ресурс] / А. Шевчук // Korrespondent.net : [вебсайт]. – 2026. – 4 берез. — Електрон. дані. </w:t>
      </w:r>
      <w:r w:rsidRPr="001B0C60">
        <w:rPr>
          <w:i/>
          <w:iCs/>
          <w:sz w:val="28"/>
          <w:szCs w:val="28"/>
          <w:lang w:val="uk-UA"/>
        </w:rPr>
        <w:t>За повідомленням Прем’єр-міністра України Юлії Свириденко, в Україні розпочалися виплати «дитячої допомоги»: спеціальні рахунки для отримання цих коштів уже можна відкрити в «Ощадбанку». За її словами, кошти за програмою «єЯсла» починають надходити для 1370 людей. Виплата становить 8000 грн щомісяця при виході на роботу матері, батька чи опікуна, після того, як дитині виповнився один рік; кошти можна використати для оплати няні, асистента чи садочка. Також понад 46 тис. родинам перераховані виплати по догляду за дитиною до одного року. Премʼєр нагадала, що з початку цього року щомісячна допомога по догляду за дитиною до одного року становить 7000 грн; діють й інші виплати: допомога у звʼязку з вагітністю та пологами і 50 000 грн при народженні дитини.</w:t>
      </w:r>
      <w:r w:rsidRPr="001B0C60">
        <w:rPr>
          <w:sz w:val="28"/>
          <w:szCs w:val="28"/>
          <w:lang w:val="uk-UA"/>
        </w:rPr>
        <w:t xml:space="preserve"> Текст: </w:t>
      </w:r>
      <w:hyperlink r:id="rId98" w:history="1">
        <w:r w:rsidRPr="001B0C60">
          <w:rPr>
            <w:rStyle w:val="a4"/>
            <w:sz w:val="28"/>
            <w:szCs w:val="28"/>
            <w:lang w:val="uk-UA"/>
          </w:rPr>
          <w:t>https://ua.korrespondent.net/business/financial/4859597-v-ukraini-pochaly-vyplachuvaty-dytiachu-dopomohu</w:t>
        </w:r>
      </w:hyperlink>
    </w:p>
    <w:p w14:paraId="3318C371"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lang w:eastAsia="uk-UA"/>
        </w:rPr>
      </w:pPr>
      <w:r w:rsidRPr="001B0C60">
        <w:rPr>
          <w:b/>
          <w:bCs/>
          <w:sz w:val="28"/>
          <w:szCs w:val="28"/>
          <w:lang w:val="uk-UA"/>
        </w:rPr>
        <w:lastRenderedPageBreak/>
        <w:t>Шевчук А. Київрада ухвалила план енергостійкості столиці</w:t>
      </w:r>
      <w:r w:rsidRPr="001B0C60">
        <w:rPr>
          <w:sz w:val="28"/>
          <w:szCs w:val="28"/>
          <w:lang w:val="uk-UA"/>
        </w:rPr>
        <w:t xml:space="preserve"> [Електронний ресурс] / А. Шевчук // Korrespondent.net : [вебсайт]. – 2026. – 10 берез. — Електрон. дані. </w:t>
      </w:r>
      <w:r w:rsidRPr="001B0C60">
        <w:rPr>
          <w:i/>
          <w:iCs/>
          <w:sz w:val="28"/>
          <w:szCs w:val="28"/>
          <w:lang w:val="uk-UA"/>
        </w:rPr>
        <w:t>Вказано, що Київська міська рада на позачерговому засіданні 10.03.2026 ухвалила план енергостійкості столиці. Як повідомив мер Віталій Кличко в Telegram, щоб реалізувати заходи цього плану, зокрема, першочергові, необхідні для початку наступного опалювального сезону, Києву обов'язково потрібна держави у фінансуванні, в допомозі обладнанням та іншими ресурсами; а також - щодо вдосконалення законодавчої бази та нормативної документації для мінімізації термінів бюрократичних процедур та оперативного виконання робіт. Нагадано, 03.03.2026 Президент України Володимир Зеленський провів засідання РНБО, на якому затвердили плани енергостійкості для всіх областей і найбільших міст, крім Києва. Глава держави розкритикував Київ, заявивши, що місто не було готове до зими на тому ж рівні, що і інші регіони.</w:t>
      </w:r>
      <w:r w:rsidRPr="001B0C60">
        <w:rPr>
          <w:sz w:val="28"/>
          <w:szCs w:val="28"/>
          <w:lang w:val="uk-UA"/>
        </w:rPr>
        <w:t xml:space="preserve"> Текст: </w:t>
      </w:r>
      <w:hyperlink r:id="rId99" w:history="1">
        <w:r w:rsidRPr="001B0C60">
          <w:rPr>
            <w:rStyle w:val="a4"/>
            <w:sz w:val="28"/>
            <w:szCs w:val="28"/>
            <w:lang w:val="uk-UA"/>
          </w:rPr>
          <w:t>https://ua.korrespondent.net/city/kiev/4861255-kyivrada-ukhvalyla-plan-enerhostiikosti-stolytsi</w:t>
        </w:r>
      </w:hyperlink>
    </w:p>
    <w:p w14:paraId="580E89A3" w14:textId="77777777"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Що робити у разі пошкодження систем водопостачання: рекомендації Комітету з питань енергетики та житлово-комунальних послуг </w:t>
      </w:r>
      <w:r w:rsidRPr="001B0C60">
        <w:rPr>
          <w:bCs/>
          <w:iCs/>
          <w:sz w:val="28"/>
          <w:szCs w:val="28"/>
          <w:shd w:val="clear" w:color="auto" w:fill="FFFFFF"/>
          <w:lang w:val="uk-UA"/>
        </w:rPr>
        <w:t>[Електронний ресурс] / Прес-служба Апарату Верхов. Ради України // Голос України. – 2026. – 5 берез. [№ 545]. – Електрон. дані.</w:t>
      </w:r>
      <w:r w:rsidRPr="001B0C60">
        <w:rPr>
          <w:b/>
          <w:iCs/>
          <w:sz w:val="28"/>
          <w:szCs w:val="28"/>
          <w:shd w:val="clear" w:color="auto" w:fill="FFFFFF"/>
          <w:lang w:val="uk-UA"/>
        </w:rPr>
        <w:t xml:space="preserve"> </w:t>
      </w:r>
      <w:r w:rsidRPr="001B0C60">
        <w:rPr>
          <w:bCs/>
          <w:i/>
          <w:sz w:val="28"/>
          <w:szCs w:val="28"/>
          <w:shd w:val="clear" w:color="auto" w:fill="FFFFFF"/>
          <w:lang w:val="uk-UA"/>
        </w:rPr>
        <w:t xml:space="preserve">У зв’язку з поширенням інформації щодо ймовірного удару РФ по системах водопостачання, а також з огляду на попередні цілеспрямовані атаки на об’єкти критичної інфраструктури, Комітет Верховної Ради України (ВР України) з питань енергетики та житлово-комунальних послуг надав рекомендації для громадян щодо дій у разі перебоїв або припинення водопостачання. </w:t>
      </w:r>
      <w:r w:rsidRPr="001B0C60">
        <w:rPr>
          <w:bCs/>
          <w:iCs/>
          <w:sz w:val="28"/>
          <w:szCs w:val="28"/>
          <w:shd w:val="clear" w:color="auto" w:fill="FFFFFF"/>
          <w:lang w:val="uk-UA"/>
        </w:rPr>
        <w:t xml:space="preserve">Текст: </w:t>
      </w:r>
      <w:hyperlink r:id="rId100" w:history="1">
        <w:r w:rsidRPr="001B0C60">
          <w:rPr>
            <w:rStyle w:val="a4"/>
            <w:bCs/>
            <w:iCs/>
            <w:sz w:val="28"/>
            <w:szCs w:val="28"/>
            <w:shd w:val="clear" w:color="auto" w:fill="FFFFFF"/>
            <w:lang w:val="uk-UA"/>
          </w:rPr>
          <w:t>https://www.golos.com.ua/article/390451</w:t>
        </w:r>
      </w:hyperlink>
    </w:p>
    <w:p w14:paraId="40C305E9" w14:textId="17674708"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Юлія Гришина: В Україні створюється нова система безпеки та нова культура безпеки в школах </w:t>
      </w:r>
      <w:r w:rsidRPr="001B0C60">
        <w:rPr>
          <w:bCs/>
          <w:iCs/>
          <w:sz w:val="28"/>
          <w:szCs w:val="28"/>
          <w:shd w:val="clear" w:color="auto" w:fill="FFFFFF"/>
          <w:lang w:val="uk-UA"/>
        </w:rPr>
        <w:t xml:space="preserve">[Електронний ресурс] / Прес-служба Апарату Верхов. Ради України // Голос України. – 2026. – 3 берез. [№ 543]. – Електрон. дані. </w:t>
      </w:r>
      <w:r w:rsidRPr="001B0C60">
        <w:rPr>
          <w:bCs/>
          <w:i/>
          <w:sz w:val="28"/>
          <w:szCs w:val="28"/>
          <w:shd w:val="clear" w:color="auto" w:fill="FFFFFF"/>
          <w:lang w:val="uk-UA"/>
        </w:rPr>
        <w:t xml:space="preserve">Як повідомила член фракції «Слуга Народу», голова </w:t>
      </w:r>
      <w:r w:rsidRPr="001B0C60">
        <w:rPr>
          <w:bCs/>
          <w:i/>
          <w:sz w:val="28"/>
          <w:szCs w:val="28"/>
          <w:shd w:val="clear" w:color="auto" w:fill="FFFFFF"/>
          <w:lang w:val="uk-UA"/>
        </w:rPr>
        <w:lastRenderedPageBreak/>
        <w:t xml:space="preserve">підкомітету з питань вищої освіти парламентського Комітету з питань освіти, науки та інновацій Юлія Гришина, 16 січня цього року набув чинності закон про безпеку в школах, підзаконна нормативно-правова база якого була швидко розроблена. Політикиня зауважила, що уряду залишилося затвердити тільки нормативний акт стосовно правил доступу і перебування в школах, що буде зроблено найближчим часом. Вона наголосила, що всі навчальні заклади в Україні мають стати безпечним середовищем, а діти в них повинні бути максимально захищені. </w:t>
      </w:r>
      <w:r w:rsidRPr="001B0C60">
        <w:rPr>
          <w:bCs/>
          <w:iCs/>
          <w:sz w:val="28"/>
          <w:szCs w:val="28"/>
          <w:shd w:val="clear" w:color="auto" w:fill="FFFFFF"/>
          <w:lang w:val="uk-UA"/>
        </w:rPr>
        <w:t xml:space="preserve">Текст: </w:t>
      </w:r>
      <w:hyperlink r:id="rId101" w:history="1">
        <w:r w:rsidRPr="001B0C60">
          <w:rPr>
            <w:rStyle w:val="a4"/>
            <w:bCs/>
            <w:iCs/>
            <w:sz w:val="28"/>
            <w:szCs w:val="28"/>
            <w:shd w:val="clear" w:color="auto" w:fill="FFFFFF"/>
            <w:lang w:val="uk-UA"/>
          </w:rPr>
          <w:t>https://www.golos.com.ua/article/390424</w:t>
        </w:r>
      </w:hyperlink>
    </w:p>
    <w:p w14:paraId="14C6915E" w14:textId="701CC203" w:rsidR="00430579" w:rsidRPr="001B0C60" w:rsidRDefault="00430579" w:rsidP="00430579">
      <w:pPr>
        <w:pStyle w:val="a7"/>
        <w:numPr>
          <w:ilvl w:val="0"/>
          <w:numId w:val="13"/>
        </w:numPr>
        <w:spacing w:after="120" w:line="360" w:lineRule="auto"/>
        <w:ind w:left="0" w:firstLine="567"/>
        <w:jc w:val="both"/>
        <w:rPr>
          <w:bCs/>
          <w:iCs/>
          <w:sz w:val="28"/>
          <w:szCs w:val="28"/>
          <w:shd w:val="clear" w:color="auto" w:fill="FFFFFF"/>
          <w:lang w:val="uk-UA"/>
        </w:rPr>
      </w:pPr>
      <w:r w:rsidRPr="001B0C60">
        <w:rPr>
          <w:b/>
          <w:bCs/>
          <w:sz w:val="28"/>
          <w:szCs w:val="28"/>
          <w:lang w:val="uk-UA"/>
        </w:rPr>
        <w:t xml:space="preserve">Юлія Гришина: Українські школи поступово стають справді безпечними освітніми просторами і для дітей, і для вчителів </w:t>
      </w:r>
      <w:r w:rsidRPr="001B0C60">
        <w:rPr>
          <w:bCs/>
          <w:iCs/>
          <w:sz w:val="28"/>
          <w:szCs w:val="28"/>
          <w:shd w:val="clear" w:color="auto" w:fill="FFFFFF"/>
          <w:lang w:val="uk-UA"/>
        </w:rPr>
        <w:t xml:space="preserve">[Електронний ресурс] / Прес-служба Апарату Верхов. Ради України // Голос України. – 2026. – 10 берез. [№ 548]. – Електрон. дані. </w:t>
      </w:r>
      <w:r w:rsidRPr="001B0C60">
        <w:rPr>
          <w:bCs/>
          <w:i/>
          <w:sz w:val="28"/>
          <w:szCs w:val="28"/>
          <w:shd w:val="clear" w:color="auto" w:fill="FFFFFF"/>
          <w:lang w:val="uk-UA"/>
        </w:rPr>
        <w:t xml:space="preserve">Як розповіла член фракції «Слуга Народу», голова підкомітету з питань вищої освіти парламентського Комітету з питань освіти, науки та інновацій Юлія Гришина, сьогодні держава реагує на всі нові виклики, що виникають внаслідок розв’язаної РФ війни. Вона зауважила, що один із важливих напрямків – створення безпечного освітнього середовища, щоб і діти, і вчителі почувалися захищеними. Наразі потрібен контроль за впровадженням на місцях підзаконних актів для посилення системи безпеки. «Відповідно до нового закону, повинні бути запроваджені нові правила доступу до шкіл та перебування там, заборонено перебування осіб у стані сп'яніння чи з небезпечними предметами. Крім того, територія закладу освіти має бути огороджена або чітко позначена, а в кожній школі повинна бути кнопка виклику поліції. Також у школах не можуть працювати люди із непогашеною судимістю і ті, кого притягували до відповідальності за насильство, булінг або невиконання обов'язків щодо виховання дітей», - зазначила політикиня. За її словами, поки не всі громади ознайомлені з новими підзаконними нормативними актами, які вже ухвалив уряд щодо безпечного освітнього простору. </w:t>
      </w:r>
      <w:r w:rsidRPr="001B0C60">
        <w:rPr>
          <w:bCs/>
          <w:iCs/>
          <w:sz w:val="28"/>
          <w:szCs w:val="28"/>
          <w:shd w:val="clear" w:color="auto" w:fill="FFFFFF"/>
          <w:lang w:val="uk-UA"/>
        </w:rPr>
        <w:t xml:space="preserve">Текст: </w:t>
      </w:r>
      <w:hyperlink r:id="rId102" w:history="1">
        <w:r w:rsidRPr="001B0C60">
          <w:rPr>
            <w:rStyle w:val="a4"/>
            <w:bCs/>
            <w:iCs/>
            <w:sz w:val="28"/>
            <w:szCs w:val="28"/>
            <w:shd w:val="clear" w:color="auto" w:fill="FFFFFF"/>
            <w:lang w:val="uk-UA"/>
          </w:rPr>
          <w:t>https://www.golos.com.ua/article/390494</w:t>
        </w:r>
      </w:hyperlink>
    </w:p>
    <w:p w14:paraId="5907AB6B" w14:textId="77777777" w:rsidR="00101465" w:rsidRPr="001B0C60" w:rsidRDefault="00101465" w:rsidP="00430579">
      <w:pPr>
        <w:shd w:val="clear" w:color="auto" w:fill="FFFFFF"/>
        <w:spacing w:after="120" w:line="360" w:lineRule="auto"/>
        <w:ind w:firstLine="567"/>
        <w:jc w:val="both"/>
        <w:rPr>
          <w:color w:val="222222"/>
          <w:sz w:val="28"/>
          <w:szCs w:val="28"/>
          <w:lang w:eastAsia="uk-UA"/>
        </w:rPr>
      </w:pPr>
    </w:p>
    <w:p w14:paraId="5A25F022" w14:textId="77777777" w:rsidR="00101465" w:rsidRPr="001B0C60" w:rsidRDefault="00101465" w:rsidP="00430579">
      <w:pPr>
        <w:pStyle w:val="2"/>
        <w:spacing w:before="0" w:after="120" w:line="360" w:lineRule="auto"/>
        <w:jc w:val="both"/>
        <w:rPr>
          <w:rFonts w:ascii="Times New Roman" w:hAnsi="Times New Roman" w:cs="Times New Roman"/>
          <w:color w:val="800000"/>
        </w:rPr>
      </w:pPr>
      <w:bookmarkStart w:id="19" w:name="_Toc106008417"/>
      <w:bookmarkStart w:id="20" w:name="_Toc177325448"/>
      <w:bookmarkStart w:id="21" w:name="_Toc224164118"/>
      <w:r w:rsidRPr="001B0C60">
        <w:rPr>
          <w:rFonts w:ascii="Times New Roman" w:hAnsi="Times New Roman" w:cs="Times New Roman"/>
          <w:color w:val="800000"/>
        </w:rPr>
        <w:t>Книги, статті з наукових періодичних і продовжуваних видань</w:t>
      </w:r>
      <w:bookmarkEnd w:id="19"/>
      <w:bookmarkEnd w:id="20"/>
      <w:bookmarkEnd w:id="21"/>
    </w:p>
    <w:p w14:paraId="29E0E328"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lang w:eastAsia="uk-UA"/>
        </w:rPr>
      </w:pPr>
      <w:r w:rsidRPr="001B0C60">
        <w:rPr>
          <w:b/>
          <w:bCs/>
          <w:color w:val="222222"/>
          <w:sz w:val="28"/>
          <w:szCs w:val="28"/>
        </w:rPr>
        <w:t>Бажанов В. О. Принципи у відносинах стосовно захисту прав споживачів</w:t>
      </w:r>
      <w:r w:rsidRPr="001B0C60">
        <w:rPr>
          <w:color w:val="222222"/>
          <w:sz w:val="28"/>
          <w:szCs w:val="28"/>
        </w:rPr>
        <w:t xml:space="preserve"> [Електронний ресурс] / В. О. Бажанов // Юрид. наук. електрон. журнал. – 2026. – № 1. – С. 33–36. – Електрон. дані. </w:t>
      </w:r>
      <w:r w:rsidRPr="001B0C60">
        <w:rPr>
          <w:i/>
          <w:iCs/>
          <w:color w:val="222222"/>
          <w:sz w:val="28"/>
          <w:szCs w:val="28"/>
        </w:rPr>
        <w:t>Проаналізовано основні принципи, які притаманні відносинам у сфері захисту прав споживачів в Україні, та умови розвитку торгівлі і договірних правовідносин за участю споживачів в умовах сьогодення. Розглянуто положення національного законодавства, що стосуються принципів у відносинах щодо захисту прав споживачів на теренах сучасної України. Акцентовано на принципах добросовісності та рівності сторін договору, які є визначальними у таких відносинах за участю споживачів. Увагу приділено принципам захисту прав споживачів, які визначені Законом України «Про захист прав споживачів» № 3153-IX від 10.06.2023 (який наразі ще не набрав чинності). Акцентовано на несправедливих умовах договорів зі споживачами, перелік яких не є вичерпним згідно із законодавством України, а також на забезпеченні високого рівня захисту таких прав</w:t>
      </w:r>
      <w:r w:rsidRPr="001B0C60">
        <w:rPr>
          <w:color w:val="222222"/>
          <w:sz w:val="28"/>
          <w:szCs w:val="28"/>
        </w:rPr>
        <w:t xml:space="preserve">. Текст: </w:t>
      </w:r>
      <w:hyperlink r:id="rId103" w:tgtFrame="_blank" w:history="1">
        <w:r w:rsidRPr="001B0C60">
          <w:rPr>
            <w:rStyle w:val="a4"/>
            <w:color w:val="1155CC"/>
            <w:sz w:val="28"/>
            <w:szCs w:val="28"/>
          </w:rPr>
          <w:t>https://lsej.org.ua/1_2026/8.pdf</w:t>
        </w:r>
      </w:hyperlink>
    </w:p>
    <w:p w14:paraId="337749FA"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lang w:val="uk-UA" w:eastAsia="uk-UA"/>
        </w:rPr>
      </w:pPr>
      <w:r w:rsidRPr="001B0C60">
        <w:rPr>
          <w:b/>
          <w:bCs/>
          <w:color w:val="222222"/>
          <w:sz w:val="28"/>
          <w:szCs w:val="28"/>
          <w:lang w:eastAsia="uk-UA"/>
        </w:rPr>
        <w:t>Балтакса І. В. Нормативно-правові основи правового статусу дитини, яка постраждала внаслідок воєнних дій та збройних конфліктів</w:t>
      </w:r>
      <w:r w:rsidRPr="001B0C60">
        <w:rPr>
          <w:b/>
          <w:bCs/>
          <w:color w:val="222222"/>
          <w:sz w:val="28"/>
          <w:szCs w:val="28"/>
          <w:lang w:val="uk-UA" w:eastAsia="uk-UA"/>
        </w:rPr>
        <w:t xml:space="preserve"> </w:t>
      </w:r>
      <w:r w:rsidRPr="001B0C60">
        <w:rPr>
          <w:color w:val="222222"/>
          <w:sz w:val="28"/>
          <w:szCs w:val="28"/>
          <w:lang w:eastAsia="uk-UA"/>
        </w:rPr>
        <w:t>[Електронний ресурс] / І. В. Балтакса //</w:t>
      </w:r>
      <w:r w:rsidRPr="001B0C60">
        <w:rPr>
          <w:color w:val="222222"/>
          <w:sz w:val="28"/>
          <w:szCs w:val="28"/>
          <w:lang w:val="uk-UA" w:eastAsia="uk-UA"/>
        </w:rPr>
        <w:t xml:space="preserve"> </w:t>
      </w:r>
      <w:proofErr w:type="gramStart"/>
      <w:r w:rsidRPr="001B0C60">
        <w:rPr>
          <w:color w:val="222222"/>
          <w:sz w:val="28"/>
          <w:szCs w:val="28"/>
          <w:lang w:val="uk-UA" w:eastAsia="uk-UA"/>
        </w:rPr>
        <w:t>Аналіт.-</w:t>
      </w:r>
      <w:proofErr w:type="gramEnd"/>
      <w:r w:rsidRPr="001B0C60">
        <w:rPr>
          <w:color w:val="222222"/>
          <w:sz w:val="28"/>
          <w:szCs w:val="28"/>
          <w:lang w:val="uk-UA" w:eastAsia="uk-UA"/>
        </w:rPr>
        <w:t>порівнял. правознавство : електрон. фах. вид</w:t>
      </w:r>
      <w:r w:rsidRPr="001B0C60">
        <w:rPr>
          <w:color w:val="222222"/>
          <w:sz w:val="28"/>
          <w:szCs w:val="28"/>
          <w:lang w:eastAsia="uk-UA"/>
        </w:rPr>
        <w:t>. – 202</w:t>
      </w:r>
      <w:r w:rsidRPr="001B0C60">
        <w:rPr>
          <w:color w:val="222222"/>
          <w:sz w:val="28"/>
          <w:szCs w:val="28"/>
          <w:lang w:val="uk-UA" w:eastAsia="uk-UA"/>
        </w:rPr>
        <w:t>6</w:t>
      </w:r>
      <w:r w:rsidRPr="001B0C60">
        <w:rPr>
          <w:color w:val="222222"/>
          <w:sz w:val="28"/>
          <w:szCs w:val="28"/>
          <w:lang w:eastAsia="uk-UA"/>
        </w:rPr>
        <w:t>. –</w:t>
      </w:r>
      <w:r w:rsidRPr="001B0C60">
        <w:rPr>
          <w:color w:val="222222"/>
          <w:sz w:val="28"/>
          <w:szCs w:val="28"/>
          <w:lang w:val="uk-UA" w:eastAsia="uk-UA"/>
        </w:rPr>
        <w:t xml:space="preserve"> Т. 1, № 1</w:t>
      </w:r>
      <w:r w:rsidRPr="001B0C60">
        <w:rPr>
          <w:color w:val="222222"/>
          <w:sz w:val="28"/>
          <w:szCs w:val="28"/>
          <w:lang w:eastAsia="uk-UA"/>
        </w:rPr>
        <w:t>. – С.</w:t>
      </w:r>
      <w:r w:rsidRPr="001B0C60">
        <w:rPr>
          <w:color w:val="222222"/>
          <w:sz w:val="28"/>
          <w:szCs w:val="28"/>
          <w:lang w:val="uk-UA" w:eastAsia="uk-UA"/>
        </w:rPr>
        <w:t xml:space="preserve"> 16</w:t>
      </w:r>
      <w:r w:rsidRPr="001B0C60">
        <w:rPr>
          <w:color w:val="222222"/>
          <w:sz w:val="28"/>
          <w:szCs w:val="28"/>
          <w:lang w:eastAsia="uk-UA"/>
        </w:rPr>
        <w:t>-</w:t>
      </w:r>
      <w:r w:rsidRPr="001B0C60">
        <w:rPr>
          <w:color w:val="222222"/>
          <w:sz w:val="28"/>
          <w:szCs w:val="28"/>
          <w:lang w:val="uk-UA" w:eastAsia="uk-UA"/>
        </w:rPr>
        <w:t>22</w:t>
      </w:r>
      <w:r w:rsidRPr="001B0C60">
        <w:rPr>
          <w:color w:val="222222"/>
          <w:sz w:val="28"/>
          <w:szCs w:val="28"/>
          <w:lang w:eastAsia="uk-UA"/>
        </w:rPr>
        <w:t>.</w:t>
      </w:r>
      <w:r w:rsidRPr="001B0C60">
        <w:rPr>
          <w:color w:val="222222"/>
          <w:sz w:val="28"/>
          <w:szCs w:val="28"/>
          <w:lang w:val="uk-UA" w:eastAsia="uk-UA"/>
        </w:rPr>
        <w:t xml:space="preserve"> </w:t>
      </w:r>
      <w:r w:rsidRPr="001B0C60">
        <w:rPr>
          <w:i/>
          <w:iCs/>
          <w:color w:val="222222"/>
          <w:sz w:val="28"/>
          <w:szCs w:val="28"/>
          <w:lang w:val="uk-UA" w:eastAsia="uk-UA"/>
        </w:rPr>
        <w:t xml:space="preserve">Зауважено, що на сьогодні правовий статус дитини із зазначеним статусом не є достатнім позасудовим засобом захисту прав постраждалих дітей. Він не забезпечений реальними та дієвими гарантіями, які б були здатні вирівняти негативне становище, в якому опинилась постраждала дитина. Чинне законодавство України про захист таких дітей не відповідає їх реальним потребам і не містить єдиного концептуального підходу. Наголошено, що міжнародні стандарти ООН опосередковано визначають аспекти повоєнної реабілітації дітей, зокрема через надання їм спеціальних правових статусів. На практиці </w:t>
      </w:r>
      <w:r w:rsidRPr="001B0C60">
        <w:rPr>
          <w:i/>
          <w:iCs/>
          <w:color w:val="222222"/>
          <w:sz w:val="28"/>
          <w:szCs w:val="28"/>
          <w:lang w:val="uk-UA" w:eastAsia="uk-UA"/>
        </w:rPr>
        <w:lastRenderedPageBreak/>
        <w:t>дієвість міжнародних механізмів захисту прав дитини в умовах міждержавних воєнних конфліктів виявилась недостатньою. Національні нормативно-правові акти не створюють єдиної системи та єдиного цілісного підходу щодо забезпечення правового статусу дитини, яка постраждала внаслідок воєнних дій та збройних конфліктів. Констатовано, що потребують осмислення, оцінки та впровадження реальні відновлювальні та компенсаційні засоби в межах державної цільової підтримки дітей із зазначеним статусом. Актуальний каталог гарантій та пільг, який би відповідав ступеню шкоди, якої зазнала дитина потребує закріплення в Законі України «Про охорону дитинства».</w:t>
      </w:r>
      <w:r w:rsidRPr="001B0C60">
        <w:rPr>
          <w:color w:val="222222"/>
          <w:sz w:val="28"/>
          <w:szCs w:val="28"/>
          <w:lang w:val="uk-UA" w:eastAsia="uk-UA"/>
        </w:rPr>
        <w:t xml:space="preserve"> Текст: </w:t>
      </w:r>
      <w:hyperlink r:id="rId104" w:tgtFrame="_blank" w:history="1">
        <w:r w:rsidRPr="001B0C60">
          <w:rPr>
            <w:color w:val="0000FF"/>
            <w:sz w:val="28"/>
            <w:szCs w:val="28"/>
            <w:u w:val="single"/>
            <w:lang w:val="uk-UA" w:eastAsia="uk-UA"/>
          </w:rPr>
          <w:t>https://journal-app.uzhnu.edu.ua/article/view/352492/339241</w:t>
        </w:r>
      </w:hyperlink>
      <w:r w:rsidRPr="001B0C60">
        <w:rPr>
          <w:color w:val="222222"/>
          <w:sz w:val="28"/>
          <w:szCs w:val="28"/>
          <w:lang w:val="uk-UA" w:eastAsia="uk-UA"/>
        </w:rPr>
        <w:t xml:space="preserve"> </w:t>
      </w:r>
    </w:p>
    <w:p w14:paraId="025DCA80" w14:textId="77777777" w:rsidR="00430579" w:rsidRPr="001B0C60" w:rsidRDefault="00430579" w:rsidP="00430579">
      <w:pPr>
        <w:pStyle w:val="a7"/>
        <w:numPr>
          <w:ilvl w:val="0"/>
          <w:numId w:val="13"/>
        </w:numPr>
        <w:spacing w:after="120" w:line="360" w:lineRule="auto"/>
        <w:ind w:left="0" w:firstLine="567"/>
        <w:jc w:val="both"/>
        <w:rPr>
          <w:sz w:val="28"/>
          <w:szCs w:val="28"/>
        </w:rPr>
      </w:pPr>
      <w:r w:rsidRPr="001B0C60">
        <w:rPr>
          <w:b/>
          <w:bCs/>
          <w:color w:val="222222"/>
          <w:sz w:val="28"/>
          <w:szCs w:val="28"/>
          <w:shd w:val="clear" w:color="auto" w:fill="FFFFFF"/>
        </w:rPr>
        <w:t>Бобріченков В. В. Історичний досвід Нюрнберзького трибуналу, питання встановлення юрисдикційних меж</w:t>
      </w:r>
      <w:r w:rsidRPr="001B0C60">
        <w:rPr>
          <w:color w:val="222222"/>
          <w:sz w:val="28"/>
          <w:szCs w:val="28"/>
          <w:shd w:val="clear" w:color="auto" w:fill="FFFFFF"/>
        </w:rPr>
        <w:t xml:space="preserve"> [Електронний ресурс] / В. В. Бобріченков // Прав. новели. – 2025. – №27. – С. 142-150. </w:t>
      </w:r>
      <w:r w:rsidRPr="001B0C60">
        <w:rPr>
          <w:i/>
          <w:iCs/>
          <w:color w:val="222222"/>
          <w:sz w:val="28"/>
          <w:szCs w:val="28"/>
          <w:shd w:val="clear" w:color="auto" w:fill="FFFFFF"/>
        </w:rPr>
        <w:t>Проаналізовано юрисдикцію Міжнародного військового трибуналу (Нюрнберзького трибуналу) щодо підсудності йому злочинів проти миру (сучасних – злочинів агресії), воєнних злочинів та злочинів проти людяності на основі Статуту Трибуналу, його остаточного рішення, а також висновків Комісії з міжнародного права. Наведено окремі заперечення захисту щодо встановленої Статутом юрисдикції Трибуналу та важливі висновки Суду щодо цього. Вказано на розмежування Трибуналом агресивної війни та агресивних актів чи дій. Визначено часові межі юрисдикції Трибуналу щодо злочинів проти людяності та участі у спільному плані або змові, як злочину проти миру.</w:t>
      </w:r>
      <w:r w:rsidRPr="001B0C60">
        <w:rPr>
          <w:color w:val="222222"/>
          <w:sz w:val="28"/>
          <w:szCs w:val="28"/>
          <w:shd w:val="clear" w:color="auto" w:fill="FFFFFF"/>
        </w:rPr>
        <w:t xml:space="preserve"> Текст: </w:t>
      </w:r>
      <w:hyperlink r:id="rId105" w:tgtFrame="_blank" w:history="1">
        <w:r w:rsidRPr="001B0C60">
          <w:rPr>
            <w:rStyle w:val="a4"/>
            <w:color w:val="1155CC"/>
            <w:sz w:val="28"/>
            <w:szCs w:val="28"/>
            <w:shd w:val="clear" w:color="auto" w:fill="FFFFFF"/>
          </w:rPr>
          <w:t>https://legalnovels.in.ua/journal/27_2025/19.pdf</w:t>
        </w:r>
      </w:hyperlink>
    </w:p>
    <w:p w14:paraId="632E3956" w14:textId="77777777" w:rsidR="00430579" w:rsidRPr="001B0C60" w:rsidRDefault="00430579" w:rsidP="00430579">
      <w:pPr>
        <w:pStyle w:val="a7"/>
        <w:numPr>
          <w:ilvl w:val="0"/>
          <w:numId w:val="13"/>
        </w:numPr>
        <w:spacing w:after="120" w:line="360" w:lineRule="auto"/>
        <w:ind w:left="0" w:firstLine="567"/>
        <w:jc w:val="both"/>
        <w:rPr>
          <w:rStyle w:val="a4"/>
          <w:sz w:val="28"/>
          <w:szCs w:val="28"/>
          <w:lang w:val="uk-UA"/>
        </w:rPr>
      </w:pPr>
      <w:r w:rsidRPr="001B0C60">
        <w:rPr>
          <w:b/>
          <w:bCs/>
          <w:sz w:val="28"/>
          <w:szCs w:val="28"/>
          <w:lang w:val="uk-UA"/>
        </w:rPr>
        <w:t>Богопольський Г. Публічне управління як інструмент реалізації реформ у сфері охорони здоровʼя</w:t>
      </w:r>
      <w:r w:rsidRPr="001B0C60">
        <w:rPr>
          <w:sz w:val="28"/>
          <w:szCs w:val="28"/>
          <w:lang w:val="uk-UA"/>
        </w:rPr>
        <w:t xml:space="preserve"> [Електронний ресурс] / Геннадій Богопольський // Публіч.-упр. та цифр. практики. – 2025. – № 4. – С. 22-32. </w:t>
      </w:r>
      <w:r w:rsidRPr="001B0C60">
        <w:rPr>
          <w:i/>
          <w:iCs/>
          <w:sz w:val="28"/>
          <w:szCs w:val="28"/>
          <w:lang w:val="uk-UA"/>
        </w:rPr>
        <w:t xml:space="preserve">Визначено, що публічне управління у галузі охорони здоровʼя ґрунтується на поєднанні державного регулювання, організаційної автономії медичних закладів і принципів підзвітності. Наголошено, що створення Національної </w:t>
      </w:r>
      <w:r w:rsidRPr="001B0C60">
        <w:rPr>
          <w:i/>
          <w:iCs/>
          <w:sz w:val="28"/>
          <w:szCs w:val="28"/>
          <w:lang w:val="uk-UA"/>
        </w:rPr>
        <w:lastRenderedPageBreak/>
        <w:t xml:space="preserve">служби здоровʼя України стало інституційною передумовою переходу до фінансової моделі «гроші йдуть за пацієнтом», а функціонування електронної системи охорони здоровʼя (eHealth) сприяє прозорості фінансування, уніфікації процесів надання послуг і розширенню доступу громадян до персоналізованої медичної інформації. Акцентовано на векторах «Стратегії розвитку системи охорони здоровʼя до 2030 року», яка передбачає формування справедливих правил функціонування ринку медичних послуг і Законі України «Про державні фінансові гарантії медичного обслуговування населення», що затвердив нову управлінську парадигму, зорієнтовану на результативність і підзвітність. Узагальнено, що публічне управління у сфері охорони здоровʼя в Україні набуло ознак системної модернізації, що поєднує нормативно-правове забезпечення, фінансову стабільність, цифрові технології та соціальну орієнтацію державної політики. </w:t>
      </w:r>
      <w:r w:rsidRPr="001B0C60">
        <w:rPr>
          <w:sz w:val="28"/>
          <w:szCs w:val="28"/>
          <w:lang w:val="uk-UA"/>
        </w:rPr>
        <w:t xml:space="preserve">Текст: </w:t>
      </w:r>
      <w:hyperlink r:id="rId106" w:history="1">
        <w:r w:rsidRPr="001B0C60">
          <w:rPr>
            <w:rStyle w:val="a4"/>
            <w:sz w:val="28"/>
            <w:szCs w:val="28"/>
            <w:lang w:val="uk-UA"/>
          </w:rPr>
          <w:t>https://journals.dut.edu.ua/index.php/public/article/view/3370/3246</w:t>
        </w:r>
      </w:hyperlink>
    </w:p>
    <w:p w14:paraId="4BCED8B1"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222222"/>
          <w:sz w:val="28"/>
          <w:szCs w:val="28"/>
        </w:rPr>
        <w:t>Гах О. Особливості соціально-психологічної адаптації українських дітей в європейських закладах середньої освіти</w:t>
      </w:r>
      <w:r w:rsidRPr="001B0C60">
        <w:rPr>
          <w:color w:val="222222"/>
          <w:sz w:val="28"/>
          <w:szCs w:val="28"/>
        </w:rPr>
        <w:t xml:space="preserve"> [Електронний ресурс] / Олександра Гах, Наталія Доброва // Українознавство. – 2025. – № 3. – С. 114-129. </w:t>
      </w:r>
      <w:r w:rsidRPr="001B0C60">
        <w:rPr>
          <w:i/>
          <w:iCs/>
          <w:color w:val="222222"/>
          <w:sz w:val="28"/>
          <w:szCs w:val="28"/>
        </w:rPr>
        <w:t xml:space="preserve">Зазначено, що сучасна наука приділяє проблемі соціально-психологічної адаптації особистості велику увагу. Аналіз інформації міжнародних моніторингів вказує на те, що процес адаптації українських дітей в іноземних школах потребує подальшого детального дослідження та ретельного вивчення психологічних ресурсів, які забезпечать успішну соціально-психологічну адаптацію дітей в ситуації змінених умов навчання. Проведене емпіричне дослідження психологічних особливостей адаптації українських дітей в європейських школах показало, що у неадаптованих дітей низький рівень самооцінки та високий рівень шкільної тривожності. Діти бояться демонструвати свої можливості, вони заздалегідь налаштовуються на негативне оцінювання своїх вчинків, думок, результатів роботи. Зауважено, що успішна адаптація українських дітей-мігрантів в іноземних </w:t>
      </w:r>
      <w:r w:rsidRPr="001B0C60">
        <w:rPr>
          <w:i/>
          <w:iCs/>
          <w:color w:val="222222"/>
          <w:sz w:val="28"/>
          <w:szCs w:val="28"/>
        </w:rPr>
        <w:lastRenderedPageBreak/>
        <w:t xml:space="preserve">школах потребує психолого-педагогічного супроводу. </w:t>
      </w:r>
      <w:r w:rsidRPr="001B0C60">
        <w:rPr>
          <w:color w:val="222222"/>
          <w:sz w:val="28"/>
          <w:szCs w:val="28"/>
        </w:rPr>
        <w:t xml:space="preserve">Текст: </w:t>
      </w:r>
      <w:hyperlink r:id="rId107" w:tgtFrame="_blank" w:history="1">
        <w:r w:rsidRPr="001B0C60">
          <w:rPr>
            <w:rStyle w:val="a4"/>
            <w:color w:val="1155CC"/>
            <w:sz w:val="28"/>
            <w:szCs w:val="28"/>
          </w:rPr>
          <w:t>http://journal.ndiu.org.ua/article/view/337906</w:t>
        </w:r>
      </w:hyperlink>
    </w:p>
    <w:p w14:paraId="595BDB23"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lang w:eastAsia="uk-UA"/>
        </w:rPr>
      </w:pPr>
      <w:bookmarkStart w:id="22" w:name="_Hlk224045268"/>
      <w:r w:rsidRPr="001B0C60">
        <w:rPr>
          <w:b/>
          <w:bCs/>
          <w:color w:val="222222"/>
          <w:sz w:val="28"/>
          <w:szCs w:val="28"/>
        </w:rPr>
        <w:t xml:space="preserve">Дмитренко А. Методичні підходи до архітектурно-планувальної організації малоповерхових житлових будівель з використанням 3D друку </w:t>
      </w:r>
      <w:r w:rsidRPr="001B0C60">
        <w:rPr>
          <w:color w:val="222222"/>
          <w:sz w:val="28"/>
          <w:szCs w:val="28"/>
        </w:rPr>
        <w:t xml:space="preserve">[Електронний ресурс] / Андрій Дмитренко, Олексій Чорний // Сучас. проблеми архітектури та </w:t>
      </w:r>
      <w:proofErr w:type="gramStart"/>
      <w:r w:rsidRPr="001B0C60">
        <w:rPr>
          <w:color w:val="222222"/>
          <w:sz w:val="28"/>
          <w:szCs w:val="28"/>
        </w:rPr>
        <w:t>містобудування :</w:t>
      </w:r>
      <w:proofErr w:type="gramEnd"/>
      <w:r w:rsidRPr="001B0C60">
        <w:rPr>
          <w:color w:val="222222"/>
          <w:sz w:val="28"/>
          <w:szCs w:val="28"/>
        </w:rPr>
        <w:t xml:space="preserve"> наук.-техн. зб. / Київ. нац. ун-т. буд-ва і архіт. – Київ, 2025. – Вип. 74. – С. 345-353. </w:t>
      </w:r>
      <w:r w:rsidRPr="001B0C60">
        <w:rPr>
          <w:i/>
          <w:iCs/>
          <w:color w:val="222222"/>
          <w:sz w:val="28"/>
          <w:szCs w:val="28"/>
        </w:rPr>
        <w:t xml:space="preserve">Зазначено, що в умовах російсько-української війни загострилася житлова проблема: існуючі традиційні методи будівництва не можуть забезпечити недорогим і швидко зведеним житлом велику кількість вимушених переселенців, людей в містах, які втратили житло через влучання дронів, ракет, авіабомб, а також ветеранів із родинами. На тлі економічної кризи, яка загострюється, виходом з ситуації може стати запозичення закордонного досвіду інноваційних технологій зведення недорогого швидкозведеного житла, яке відповідає вимогам функціональності, ергономічності, екологічності, енергоефективності і має привабливий вигляд. Проаналізовано існуючі сьогодні типи такого житла та можливості проєктування і будівництва житла на основі 3D друку. </w:t>
      </w:r>
      <w:r w:rsidRPr="001B0C60">
        <w:rPr>
          <w:color w:val="222222"/>
          <w:sz w:val="28"/>
          <w:szCs w:val="28"/>
        </w:rPr>
        <w:t xml:space="preserve">Текст: </w:t>
      </w:r>
      <w:hyperlink r:id="rId108" w:tgtFrame="_blank" w:history="1">
        <w:r w:rsidRPr="001B0C60">
          <w:rPr>
            <w:rStyle w:val="a4"/>
            <w:color w:val="1155CC"/>
            <w:sz w:val="28"/>
            <w:szCs w:val="28"/>
          </w:rPr>
          <w:t>http://archinform.knuba.edu.ua/article/view/350149/337763</w:t>
        </w:r>
      </w:hyperlink>
    </w:p>
    <w:bookmarkEnd w:id="22"/>
    <w:p w14:paraId="33F2A994" w14:textId="77777777" w:rsidR="00430579" w:rsidRPr="001B0C60" w:rsidRDefault="00430579" w:rsidP="00430579">
      <w:pPr>
        <w:pStyle w:val="a7"/>
        <w:numPr>
          <w:ilvl w:val="0"/>
          <w:numId w:val="13"/>
        </w:numPr>
        <w:spacing w:after="120" w:line="360" w:lineRule="auto"/>
        <w:ind w:left="0" w:firstLine="567"/>
        <w:jc w:val="both"/>
        <w:rPr>
          <w:rStyle w:val="a4"/>
          <w:sz w:val="28"/>
          <w:szCs w:val="28"/>
          <w:lang w:val="uk-UA"/>
        </w:rPr>
      </w:pPr>
      <w:r w:rsidRPr="001B0C60">
        <w:rPr>
          <w:b/>
          <w:bCs/>
          <w:sz w:val="28"/>
          <w:szCs w:val="28"/>
          <w:lang w:val="uk-UA"/>
        </w:rPr>
        <w:t>Заза І. Інструменти публічного управління у сфері оптимізації фінансово-економічної діяльності закладів охорони здоровʼя</w:t>
      </w:r>
      <w:r w:rsidRPr="001B0C60">
        <w:rPr>
          <w:sz w:val="28"/>
          <w:szCs w:val="28"/>
          <w:lang w:val="uk-UA"/>
        </w:rPr>
        <w:t xml:space="preserve"> [Електронний ресурс] / Ільяс Заза // Публіч.-упр. та цифр. практики. – 2025. – № 4. – С. 33-44. </w:t>
      </w:r>
      <w:r w:rsidRPr="001B0C60">
        <w:rPr>
          <w:i/>
          <w:iCs/>
          <w:sz w:val="28"/>
          <w:szCs w:val="28"/>
          <w:lang w:val="uk-UA"/>
        </w:rPr>
        <w:t xml:space="preserve">Виокремлено інструменти публічного управління у сфері оптимізації фінансово-економічної діяльності закладів охорони здоровʼя та розкрито їх особливості. Йдеться про: стратегічне бюджетне планування, програмно-цільовий метод бюджетування, цифрові платформи моніторингу фінансових потоків («eData», «eHealth»), механізми солідарного фінансування, національну систему обовʼязкового медичного страхування, інтеграцію державно-приватного партнерства та цифрових механізмів управління. Визначено, що ефективність фінансового менеджменту в умовах </w:t>
      </w:r>
      <w:r w:rsidRPr="001B0C60">
        <w:rPr>
          <w:i/>
          <w:iCs/>
          <w:sz w:val="28"/>
          <w:szCs w:val="28"/>
          <w:lang w:val="uk-UA"/>
        </w:rPr>
        <w:lastRenderedPageBreak/>
        <w:t>воєнного часу значною мірою залежить від залучення позабюджетних джерел фінансування, міжнародної допомоги та грантів. Зроблено висновок щодо доцільності комплексного використання інструментів публічного управління для зміцнення фінансової дисципліни, забезпечення економічної самостійності закладів і формування єдиного простору медичної допомоги, що, у підсумку, підвищує ефективність функціонування системи охорони здоровʼя в Україні.</w:t>
      </w:r>
      <w:r w:rsidRPr="001B0C60">
        <w:rPr>
          <w:sz w:val="28"/>
          <w:szCs w:val="28"/>
          <w:lang w:val="uk-UA"/>
        </w:rPr>
        <w:t xml:space="preserve"> Текст: </w:t>
      </w:r>
      <w:hyperlink r:id="rId109" w:history="1">
        <w:r w:rsidRPr="001B0C60">
          <w:rPr>
            <w:rStyle w:val="a4"/>
            <w:sz w:val="28"/>
            <w:szCs w:val="28"/>
            <w:lang w:val="uk-UA"/>
          </w:rPr>
          <w:t>https://journals.dut.edu.ua/index.php/public/article/view/3371/3247</w:t>
        </w:r>
      </w:hyperlink>
    </w:p>
    <w:p w14:paraId="7F6060C3"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Ігнатенко О. Розвиток цифровізації екстреної медичної допомоги</w:t>
      </w:r>
      <w:r w:rsidRPr="001B0C60">
        <w:rPr>
          <w:sz w:val="28"/>
          <w:szCs w:val="28"/>
          <w:lang w:val="uk-UA"/>
        </w:rPr>
        <w:t xml:space="preserve"> [Електронний ресурс] / Олександр Ігнатенко, Ірина Урузбаєва // Публіч.-упр. та цифр. практики. – 2025. – № 2. – С. 31-40. </w:t>
      </w:r>
      <w:r w:rsidRPr="001B0C60">
        <w:rPr>
          <w:i/>
          <w:iCs/>
          <w:sz w:val="28"/>
          <w:szCs w:val="28"/>
          <w:lang w:val="uk-UA"/>
        </w:rPr>
        <w:t>Проаналізовано стан цифровізації системи екстреної медичної допомоги (ЕМД) в умовах реформування галузі охорони здоровʼя, проблеми та причини впровадження новітніх технологій. Описано обмеження існуючих цифрових інструментів; висвітлено перешкоди для повного переходу на електронний документообіг та інтеграції даних. Детально розглянуто фундаментальні норми добровільності медичного втручання, закріплені у Цивільному кодексі України. Запропоновано конкретні шляхи вдосконалення, включаючи впровадження єдиних стандартів взаємодії, модульний підхід до програмного забезпечення та інноваційні методи отримання електронної інформованої згоди, що дозволить оптимізувати роботу ЕМД і покращити якість медичної допомоги</w:t>
      </w:r>
      <w:r w:rsidRPr="001B0C60">
        <w:rPr>
          <w:sz w:val="28"/>
          <w:szCs w:val="28"/>
          <w:lang w:val="uk-UA"/>
        </w:rPr>
        <w:t xml:space="preserve">. Текст: </w:t>
      </w:r>
      <w:hyperlink r:id="rId110" w:history="1">
        <w:r w:rsidRPr="001B0C60">
          <w:rPr>
            <w:rStyle w:val="a4"/>
            <w:sz w:val="28"/>
            <w:szCs w:val="28"/>
            <w:lang w:val="uk-UA"/>
          </w:rPr>
          <w:t>https://journals.dut.edu.ua/index.php/public/article/view/3219/3105</w:t>
        </w:r>
      </w:hyperlink>
      <w:r w:rsidRPr="001B0C60">
        <w:rPr>
          <w:sz w:val="28"/>
          <w:szCs w:val="28"/>
          <w:lang w:val="uk-UA"/>
        </w:rPr>
        <w:t xml:space="preserve"> </w:t>
      </w:r>
    </w:p>
    <w:p w14:paraId="2F6D1C6A"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bookmarkStart w:id="23" w:name="_Hlk224045332"/>
      <w:r w:rsidRPr="001B0C60">
        <w:rPr>
          <w:b/>
          <w:bCs/>
          <w:color w:val="222222"/>
          <w:sz w:val="28"/>
          <w:szCs w:val="28"/>
        </w:rPr>
        <w:t>Косяненко К. Формування інклюзивного простору в історичному середовищі</w:t>
      </w:r>
      <w:r w:rsidRPr="001B0C60">
        <w:rPr>
          <w:color w:val="222222"/>
          <w:sz w:val="28"/>
          <w:szCs w:val="28"/>
        </w:rPr>
        <w:t xml:space="preserve"> [Електронний ресурс] / Крістіна Косяненко, Вадим Куцевич // Сучас. проблеми архітектури та </w:t>
      </w:r>
      <w:proofErr w:type="gramStart"/>
      <w:r w:rsidRPr="001B0C60">
        <w:rPr>
          <w:color w:val="222222"/>
          <w:sz w:val="28"/>
          <w:szCs w:val="28"/>
        </w:rPr>
        <w:t>містобудування :</w:t>
      </w:r>
      <w:proofErr w:type="gramEnd"/>
      <w:r w:rsidRPr="001B0C60">
        <w:rPr>
          <w:color w:val="222222"/>
          <w:sz w:val="28"/>
          <w:szCs w:val="28"/>
        </w:rPr>
        <w:t xml:space="preserve"> наук.-техн. зб. / Київ. нац. ун-т. буд-ва і архіт. – Київ, 2025. – Вип. 74. – С. 393-404. </w:t>
      </w:r>
      <w:r w:rsidRPr="001B0C60">
        <w:rPr>
          <w:i/>
          <w:iCs/>
          <w:color w:val="222222"/>
          <w:sz w:val="28"/>
          <w:szCs w:val="28"/>
        </w:rPr>
        <w:t xml:space="preserve">Розглянуто формування безбар'єрного середовища у пам’ятках архітектури, музеях, палацах, храмах тощо. Увагу звернено на тактильні станції до творів мистецтва, за допомогою яких люди можуть відчути на дотик зображення </w:t>
      </w:r>
      <w:r w:rsidRPr="001B0C60">
        <w:rPr>
          <w:i/>
          <w:iCs/>
          <w:color w:val="222222"/>
          <w:sz w:val="28"/>
          <w:szCs w:val="28"/>
        </w:rPr>
        <w:lastRenderedPageBreak/>
        <w:t xml:space="preserve">витворів мистецтва. Інклюзивність пам'яток архітектури є однією з актуальних тем в контексті сучасної урбаністики та культурної спадщини. Вона стосується доступності унікальних архітектурних об'єктів для всіх груп населення, в тому числі для людей з інвалідністю, осіб літнього віку, батьків із маленькими дітьми та інших соціальних груп, які потребують особливих умов для комфортного пересування та взаємодії з навколишнім середовищем. </w:t>
      </w:r>
      <w:r w:rsidRPr="001B0C60">
        <w:rPr>
          <w:color w:val="222222"/>
          <w:sz w:val="28"/>
          <w:szCs w:val="28"/>
        </w:rPr>
        <w:t xml:space="preserve">Текст: </w:t>
      </w:r>
      <w:hyperlink r:id="rId111" w:tgtFrame="_blank" w:history="1">
        <w:r w:rsidRPr="001B0C60">
          <w:rPr>
            <w:rStyle w:val="a4"/>
            <w:color w:val="1155CC"/>
            <w:sz w:val="28"/>
            <w:szCs w:val="28"/>
          </w:rPr>
          <w:t>http://archinform.knuba.edu.ua/article/view/350294/337767</w:t>
        </w:r>
      </w:hyperlink>
    </w:p>
    <w:bookmarkEnd w:id="23"/>
    <w:p w14:paraId="07E7E6DA" w14:textId="77777777" w:rsidR="00430579" w:rsidRPr="001B0C60" w:rsidRDefault="00430579" w:rsidP="00430579">
      <w:pPr>
        <w:pStyle w:val="a7"/>
        <w:numPr>
          <w:ilvl w:val="0"/>
          <w:numId w:val="13"/>
        </w:numPr>
        <w:shd w:val="clear" w:color="auto" w:fill="FFFFFF"/>
        <w:spacing w:after="120" w:line="360" w:lineRule="auto"/>
        <w:ind w:left="0" w:firstLine="567"/>
        <w:jc w:val="both"/>
        <w:rPr>
          <w:color w:val="222222"/>
          <w:sz w:val="28"/>
          <w:szCs w:val="28"/>
        </w:rPr>
      </w:pPr>
      <w:r w:rsidRPr="001B0C60">
        <w:rPr>
          <w:b/>
          <w:bCs/>
          <w:color w:val="222222"/>
          <w:sz w:val="28"/>
          <w:szCs w:val="28"/>
        </w:rPr>
        <w:t>Кудінов В. А. Інформаційна агресія Росії проти України: динаміка та вплив на цивільне населення</w:t>
      </w:r>
      <w:r w:rsidRPr="001B0C60">
        <w:rPr>
          <w:color w:val="222222"/>
          <w:sz w:val="28"/>
          <w:szCs w:val="28"/>
        </w:rPr>
        <w:t xml:space="preserve"> [Електронний ресурс] / В. А. Кудінов, О. В. Корнейко, О. Є. Пакриш // Юрид. наук. електрон. журнал. – 2025. – № 8. – С. 372–378. – Електрон. дані. </w:t>
      </w:r>
      <w:r w:rsidRPr="001B0C60">
        <w:rPr>
          <w:i/>
          <w:iCs/>
          <w:color w:val="222222"/>
          <w:sz w:val="28"/>
          <w:szCs w:val="28"/>
        </w:rPr>
        <w:t>Розглянуто російські інформаційно-психологічні операції (ІПСО) проти України як форму збройної пропаганди, що сприяє віктимізації цивільного населення та соціальній дестабілізації. Проаналізовано, як дезінформаційні кампанії, маніпулятивні наративи та тактика психологічної війни систематично використовувалися для підриву суспільної довіри, розпалювання страху та фрагментації українського суспільства. Наголошено, що мета російських ІПСО – викликати зневіру у власних силах та соціальну дестабілізацію населення України та, одночасно, формувати і підтримувати позитивне відношення населення РФ до війни в Україні. Констатовано, що сильна заангажованість росіян довготривалою та систематичною антиукраїнською пропагандою, віра у власну непогрішимість, зневажливе ставлення до інших країн, до норм міжнародного права, налаштування на продовження загарбницької війни, “поки не будуть досягнуті всі цілі”, робить їх малочутливими до викриття дезінформації, яка продукується в російському медіа просторі.</w:t>
      </w:r>
      <w:r w:rsidRPr="001B0C60">
        <w:rPr>
          <w:color w:val="222222"/>
          <w:sz w:val="28"/>
          <w:szCs w:val="28"/>
        </w:rPr>
        <w:t xml:space="preserve"> Текст: </w:t>
      </w:r>
      <w:hyperlink r:id="rId112" w:tgtFrame="_blank" w:history="1">
        <w:r w:rsidRPr="001B0C60">
          <w:rPr>
            <w:rStyle w:val="a4"/>
            <w:color w:val="1155CC"/>
            <w:sz w:val="28"/>
            <w:szCs w:val="28"/>
          </w:rPr>
          <w:t>https://lsej.org.ua/8_2025/78.pdf</w:t>
        </w:r>
      </w:hyperlink>
    </w:p>
    <w:p w14:paraId="668FF297"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Кузьменко Г. Консультаційно-аналітична підтримка ОМС у питаннях безпечного освітнього середовища</w:t>
      </w:r>
      <w:r w:rsidRPr="001B0C60">
        <w:rPr>
          <w:sz w:val="28"/>
          <w:szCs w:val="28"/>
          <w:lang w:val="uk-UA"/>
        </w:rPr>
        <w:t xml:space="preserve"> </w:t>
      </w:r>
      <w:r w:rsidRPr="001B0C60">
        <w:rPr>
          <w:sz w:val="28"/>
          <w:szCs w:val="28"/>
        </w:rPr>
        <w:t xml:space="preserve">[Електронний ресурс] / </w:t>
      </w:r>
      <w:r w:rsidRPr="001B0C60">
        <w:rPr>
          <w:sz w:val="28"/>
          <w:szCs w:val="28"/>
          <w:lang w:val="uk-UA"/>
        </w:rPr>
        <w:t xml:space="preserve">Ганна Кузьменко </w:t>
      </w:r>
      <w:r w:rsidRPr="001B0C60">
        <w:rPr>
          <w:sz w:val="28"/>
          <w:szCs w:val="28"/>
        </w:rPr>
        <w:t>// Публ</w:t>
      </w:r>
      <w:r w:rsidRPr="001B0C60">
        <w:rPr>
          <w:sz w:val="28"/>
          <w:szCs w:val="28"/>
          <w:lang w:val="uk-UA"/>
        </w:rPr>
        <w:t>іч</w:t>
      </w:r>
      <w:r w:rsidRPr="001B0C60">
        <w:rPr>
          <w:sz w:val="28"/>
          <w:szCs w:val="28"/>
        </w:rPr>
        <w:t>.</w:t>
      </w:r>
      <w:r w:rsidRPr="001B0C60">
        <w:rPr>
          <w:sz w:val="28"/>
          <w:szCs w:val="28"/>
          <w:lang w:val="uk-UA"/>
        </w:rPr>
        <w:t>-</w:t>
      </w:r>
      <w:r w:rsidRPr="001B0C60">
        <w:rPr>
          <w:sz w:val="28"/>
          <w:szCs w:val="28"/>
        </w:rPr>
        <w:t>упр.</w:t>
      </w:r>
      <w:r w:rsidRPr="001B0C60">
        <w:rPr>
          <w:sz w:val="28"/>
          <w:szCs w:val="28"/>
          <w:lang w:val="uk-UA"/>
        </w:rPr>
        <w:t xml:space="preserve"> та</w:t>
      </w:r>
      <w:r w:rsidRPr="001B0C60">
        <w:rPr>
          <w:sz w:val="28"/>
          <w:szCs w:val="28"/>
        </w:rPr>
        <w:t xml:space="preserve"> </w:t>
      </w:r>
      <w:r w:rsidRPr="001B0C60">
        <w:rPr>
          <w:sz w:val="28"/>
          <w:szCs w:val="28"/>
          <w:lang w:val="uk-UA"/>
        </w:rPr>
        <w:t>цифр. практики</w:t>
      </w:r>
      <w:r w:rsidRPr="001B0C60">
        <w:rPr>
          <w:sz w:val="28"/>
          <w:szCs w:val="28"/>
        </w:rPr>
        <w:t>. – 202</w:t>
      </w:r>
      <w:r w:rsidRPr="001B0C60">
        <w:rPr>
          <w:sz w:val="28"/>
          <w:szCs w:val="28"/>
          <w:lang w:val="uk-UA"/>
        </w:rPr>
        <w:t>5</w:t>
      </w:r>
      <w:r w:rsidRPr="001B0C60">
        <w:rPr>
          <w:sz w:val="28"/>
          <w:szCs w:val="28"/>
        </w:rPr>
        <w:t xml:space="preserve">. – № </w:t>
      </w:r>
      <w:r w:rsidRPr="001B0C60">
        <w:rPr>
          <w:sz w:val="28"/>
          <w:szCs w:val="28"/>
          <w:lang w:val="uk-UA"/>
        </w:rPr>
        <w:t>4</w:t>
      </w:r>
      <w:r w:rsidRPr="001B0C60">
        <w:rPr>
          <w:sz w:val="28"/>
          <w:szCs w:val="28"/>
        </w:rPr>
        <w:t xml:space="preserve">. – С. </w:t>
      </w:r>
      <w:r w:rsidRPr="001B0C60">
        <w:rPr>
          <w:sz w:val="28"/>
          <w:szCs w:val="28"/>
          <w:lang w:val="uk-UA"/>
        </w:rPr>
        <w:t>89</w:t>
      </w:r>
      <w:r w:rsidRPr="001B0C60">
        <w:rPr>
          <w:sz w:val="28"/>
          <w:szCs w:val="28"/>
        </w:rPr>
        <w:t>-</w:t>
      </w:r>
      <w:r w:rsidRPr="001B0C60">
        <w:rPr>
          <w:sz w:val="28"/>
          <w:szCs w:val="28"/>
          <w:lang w:val="uk-UA"/>
        </w:rPr>
        <w:t>99</w:t>
      </w:r>
      <w:r w:rsidRPr="001B0C60">
        <w:rPr>
          <w:sz w:val="28"/>
          <w:szCs w:val="28"/>
        </w:rPr>
        <w:t>.</w:t>
      </w:r>
      <w:r w:rsidRPr="001B0C60">
        <w:rPr>
          <w:sz w:val="28"/>
          <w:szCs w:val="28"/>
          <w:lang w:val="uk-UA"/>
        </w:rPr>
        <w:t xml:space="preserve"> </w:t>
      </w:r>
      <w:r w:rsidRPr="001B0C60">
        <w:rPr>
          <w:i/>
          <w:iCs/>
          <w:sz w:val="28"/>
          <w:szCs w:val="28"/>
          <w:lang w:val="uk-UA"/>
        </w:rPr>
        <w:t xml:space="preserve">Визначено, що консультаційно-аналітична підтримка (КАП) є інструментом </w:t>
      </w:r>
      <w:r w:rsidRPr="001B0C60">
        <w:rPr>
          <w:i/>
          <w:iCs/>
          <w:sz w:val="28"/>
          <w:szCs w:val="28"/>
          <w:lang w:val="uk-UA"/>
        </w:rPr>
        <w:lastRenderedPageBreak/>
        <w:t>реалізації державної політики у сфері освіти, який поєднує аналітичну, нормативно-правову, комунікаційну та гуманітарну складові, сприяючи формуванню культури довіри, відповідальності й прозорості у взаємодії влади та громади. Акцентовано на значенні Законів України «Про освіту», «Про місцеве самоврядування в Україні» та Концепції «Нова українська школа», які визначають правові рамки діяльності ОМС у сфері освітньої безпеки. Підкреслено, що розвиток КАП на місцевому рівні дозволяє не лише підвищити управлінську спроможність громад, а й створити умови для запровадження цифрових інструментів моніторингу, оцінки ризиків і координації дій у кризових ситуаціях. Зроблено висновок, що КАП є стратегічним ресурсом публічного управління, який формує цілісну систему доказового, нормативного й людиноцентричного забезпечення безпеки освіти в Україні</w:t>
      </w:r>
      <w:r w:rsidRPr="001B0C60">
        <w:rPr>
          <w:sz w:val="28"/>
          <w:szCs w:val="28"/>
          <w:lang w:val="uk-UA"/>
        </w:rPr>
        <w:t xml:space="preserve">. Текст: </w:t>
      </w:r>
      <w:hyperlink r:id="rId113" w:history="1">
        <w:r w:rsidRPr="001B0C60">
          <w:rPr>
            <w:rStyle w:val="a4"/>
            <w:sz w:val="28"/>
            <w:szCs w:val="28"/>
            <w:lang w:val="uk-UA"/>
          </w:rPr>
          <w:t>https://journals.dut.edu.ua/index.php/public/article/view/3375/3251</w:t>
        </w:r>
      </w:hyperlink>
      <w:r w:rsidRPr="001B0C60">
        <w:rPr>
          <w:sz w:val="28"/>
          <w:szCs w:val="28"/>
          <w:lang w:val="uk-UA"/>
        </w:rPr>
        <w:t xml:space="preserve"> </w:t>
      </w:r>
    </w:p>
    <w:p w14:paraId="3B5A69F1"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 xml:space="preserve">Панадій К. Механізми комунікації органів публічної влади з громадськістю </w:t>
      </w:r>
      <w:r w:rsidRPr="001B0C60">
        <w:rPr>
          <w:sz w:val="28"/>
          <w:szCs w:val="28"/>
          <w:lang w:val="uk-UA"/>
        </w:rPr>
        <w:t>[Електронний ресурс]</w:t>
      </w:r>
      <w:bookmarkStart w:id="24" w:name="_Hlk218356784"/>
      <w:r w:rsidRPr="001B0C60">
        <w:rPr>
          <w:b/>
          <w:bCs/>
          <w:sz w:val="28"/>
          <w:szCs w:val="28"/>
          <w:lang w:val="uk-UA"/>
        </w:rPr>
        <w:t xml:space="preserve"> / </w:t>
      </w:r>
      <w:r w:rsidRPr="001B0C60">
        <w:rPr>
          <w:sz w:val="28"/>
          <w:szCs w:val="28"/>
          <w:lang w:val="uk-UA"/>
        </w:rPr>
        <w:t>Катерина Панадій</w:t>
      </w:r>
      <w:bookmarkEnd w:id="24"/>
      <w:r w:rsidRPr="001B0C60">
        <w:rPr>
          <w:sz w:val="28"/>
          <w:szCs w:val="28"/>
          <w:lang w:val="uk-UA"/>
        </w:rPr>
        <w:t xml:space="preserve"> // </w:t>
      </w:r>
      <w:r w:rsidRPr="001B0C60">
        <w:rPr>
          <w:sz w:val="28"/>
          <w:szCs w:val="28"/>
        </w:rPr>
        <w:t>Публ</w:t>
      </w:r>
      <w:r w:rsidRPr="001B0C60">
        <w:rPr>
          <w:sz w:val="28"/>
          <w:szCs w:val="28"/>
          <w:lang w:val="uk-UA"/>
        </w:rPr>
        <w:t>іч</w:t>
      </w:r>
      <w:r w:rsidRPr="001B0C60">
        <w:rPr>
          <w:sz w:val="28"/>
          <w:szCs w:val="28"/>
        </w:rPr>
        <w:t>.</w:t>
      </w:r>
      <w:r w:rsidRPr="001B0C60">
        <w:rPr>
          <w:sz w:val="28"/>
          <w:szCs w:val="28"/>
          <w:lang w:val="uk-UA"/>
        </w:rPr>
        <w:t>-</w:t>
      </w:r>
      <w:r w:rsidRPr="001B0C60">
        <w:rPr>
          <w:sz w:val="28"/>
          <w:szCs w:val="28"/>
        </w:rPr>
        <w:t>упр.</w:t>
      </w:r>
      <w:r w:rsidRPr="001B0C60">
        <w:rPr>
          <w:sz w:val="28"/>
          <w:szCs w:val="28"/>
          <w:lang w:val="uk-UA"/>
        </w:rPr>
        <w:t xml:space="preserve"> та цифр. практики. – 2025. – № 3. – С. 41-48. </w:t>
      </w:r>
      <w:r w:rsidRPr="001B0C60">
        <w:rPr>
          <w:i/>
          <w:iCs/>
          <w:sz w:val="28"/>
          <w:szCs w:val="28"/>
          <w:lang w:val="uk-UA"/>
        </w:rPr>
        <w:t>Досліджено сучасні механізми комунікації органів публічної влади з громадськістю в умовах цифровізації українського суспільства. Проаналізовано основні інструменти цифрової взаємодії, зокрема електронне урядування, соціальні мережі, офіційні вебресурси та електронну демократію, а також аспекти цифрової грамотності й інформаційної безпеки. Розглянуто переваги та виклики впровадження цифрових комунікацій і сформульовано рекомендації щодо підвищення ефективності взаємодії публічної влади з громадськістю.</w:t>
      </w:r>
      <w:r w:rsidRPr="001B0C60">
        <w:rPr>
          <w:sz w:val="28"/>
          <w:szCs w:val="28"/>
          <w:lang w:val="uk-UA"/>
        </w:rPr>
        <w:t xml:space="preserve"> Текст: </w:t>
      </w:r>
      <w:hyperlink r:id="rId114" w:history="1">
        <w:r w:rsidRPr="001B0C60">
          <w:rPr>
            <w:rStyle w:val="a4"/>
            <w:sz w:val="28"/>
            <w:szCs w:val="28"/>
            <w:lang w:val="uk-UA"/>
          </w:rPr>
          <w:t>https://journals.dut.edu.ua/index.php/public/article/view/3329</w:t>
        </w:r>
      </w:hyperlink>
      <w:r w:rsidRPr="001B0C60">
        <w:rPr>
          <w:sz w:val="28"/>
          <w:szCs w:val="28"/>
          <w:lang w:val="uk-UA"/>
        </w:rPr>
        <w:t xml:space="preserve"> </w:t>
      </w:r>
    </w:p>
    <w:p w14:paraId="169F0949"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sz w:val="28"/>
          <w:szCs w:val="28"/>
          <w:lang w:val="uk-UA"/>
        </w:rPr>
        <w:t xml:space="preserve">Правда про геноцид українців: запорука перемоги демократичного світу </w:t>
      </w:r>
      <w:r w:rsidRPr="001B0C60">
        <w:rPr>
          <w:sz w:val="28"/>
          <w:szCs w:val="28"/>
          <w:lang w:val="uk-UA"/>
        </w:rPr>
        <w:t xml:space="preserve">: зб. матеріалів Міжнар. наук. конф. (Київ, 19 листоп. 2024 р.) / Укр. держ. ун-т ім. М. Драгоманова [та ін. ; упоряд.: П. Чернега, М. Герасименко, В. Сергійчук ; редкол.: О. Ховпун, Г. Капустян]. — Київ ; Харків : Право, 2025. — 458 с. </w:t>
      </w:r>
      <w:r w:rsidRPr="001B0C60">
        <w:rPr>
          <w:b/>
          <w:i/>
          <w:sz w:val="28"/>
          <w:szCs w:val="28"/>
          <w:lang w:val="uk-UA"/>
        </w:rPr>
        <w:t>Шифр зберігання в бібліотеці:</w:t>
      </w:r>
      <w:r w:rsidRPr="001B0C60">
        <w:rPr>
          <w:sz w:val="28"/>
          <w:szCs w:val="28"/>
          <w:lang w:val="uk-UA"/>
        </w:rPr>
        <w:t xml:space="preserve"> </w:t>
      </w:r>
      <w:r w:rsidRPr="001B0C60">
        <w:rPr>
          <w:b/>
          <w:i/>
          <w:sz w:val="28"/>
          <w:szCs w:val="28"/>
          <w:lang w:val="uk-UA"/>
        </w:rPr>
        <w:t xml:space="preserve">Б377801 </w:t>
      </w:r>
      <w:r w:rsidRPr="001B0C60">
        <w:rPr>
          <w:i/>
          <w:sz w:val="28"/>
          <w:szCs w:val="28"/>
          <w:lang w:val="uk-UA"/>
        </w:rPr>
        <w:t xml:space="preserve">Збірник містить виступи, статті, доповіді, які розкривають найтяжчий злочин, </w:t>
      </w:r>
      <w:r w:rsidRPr="001B0C60">
        <w:rPr>
          <w:i/>
          <w:sz w:val="28"/>
          <w:szCs w:val="28"/>
          <w:lang w:val="uk-UA"/>
        </w:rPr>
        <w:lastRenderedPageBreak/>
        <w:t xml:space="preserve">вчинений комуністичним тоталітарним режимом проти української нації в 1932 – 1933 рр. Також до збірника додано міжнародну комплексну судову історико-правову експертизу, проведену Службою безпеки України (СБУ) під час досудового розслідування в кримінальному провадженні № 22019000000000309 щодо очільників партійних і каральних органів – виконавців злочину геноциду. Детально висвітлено причини, наслідки та геополітичні реалії геноциду українців у ХХ – ХХІ століттях, проблеми доказування злочинів тоталітарного режиму. Доведено, що і Голодомор і російсько-українська війна, яка триває з 2014 р., мають спільне коріння – імперську політику комуністичного та путінського режимів щодо України. </w:t>
      </w:r>
    </w:p>
    <w:p w14:paraId="6E33FAFA"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bCs/>
          <w:sz w:val="28"/>
          <w:szCs w:val="28"/>
          <w:lang w:val="uk-UA"/>
        </w:rPr>
        <w:t>Садовський О. Організаційно-управлінські інновації у забезпеченні спеціалізованої медичної допомоги в умовах воєнного стану</w:t>
      </w:r>
      <w:r w:rsidRPr="001B0C60">
        <w:rPr>
          <w:sz w:val="28"/>
          <w:szCs w:val="28"/>
          <w:lang w:val="uk-UA"/>
        </w:rPr>
        <w:t xml:space="preserve"> [Електронний ресурс] / Олександр Садовський // Публіч.-упр. та цифр. практики. – 2025. – № 4. – С. 112-124. </w:t>
      </w:r>
      <w:r w:rsidRPr="001B0C60">
        <w:rPr>
          <w:i/>
          <w:iCs/>
          <w:sz w:val="28"/>
          <w:szCs w:val="28"/>
          <w:lang w:val="uk-UA"/>
        </w:rPr>
        <w:t xml:space="preserve">Акцентовано на Постановах Кабінету Міністрів України (КМ України): № 97 від 04.02.2023 (яка забезпечила уніфікацію термінології й оптимізацію структури надання медичної допомоги) та № 174 від 28.02.2023 (що формує спроможну госпітальну мережу, оптимізує територіальну організацію медичної інфраструктури та підвищує стійкість системи охорони здоровʼя до зовнішніх викликів). Констатовано, що на регіональному рівні відбувається практична реалізація державних рішень через створення міжрегіональних кластерів спеціалізованих медичних закладів. Вказано, що Закон України № 2347-IX від 01.07.2022 сприяє підвищенню прозорості діяльності закладів, ефективності використання бюджетних коштів і громадського контролю. Наголошено на цифрових інструментах (електронні направлення, телемедичні послуги), що забезпечують безперервність медичного обслуговування та оперативність реагування в умовах обмеженого доступу до інфраструктури. Визначено ефективність впровадження мобільних медичних клінік, модернізацію матеріально-технічного забезпечення та розвиток реабілітаційних послуг, що забезпечує комплексне відновлення пацієнтів. Підсумовано, що </w:t>
      </w:r>
      <w:r w:rsidRPr="001B0C60">
        <w:rPr>
          <w:i/>
          <w:iCs/>
          <w:sz w:val="28"/>
          <w:szCs w:val="28"/>
          <w:lang w:val="uk-UA"/>
        </w:rPr>
        <w:lastRenderedPageBreak/>
        <w:t>сформована модель державного управління медичною сферою характеризується високою адаптивністю, оперативністю та здатністю підтримувати стійкість і безперервність надання спеціалізованої допомоги населенню навіть у кризових умовах воєнного стану</w:t>
      </w:r>
      <w:r w:rsidRPr="001B0C60">
        <w:rPr>
          <w:sz w:val="28"/>
          <w:szCs w:val="28"/>
          <w:lang w:val="uk-UA"/>
        </w:rPr>
        <w:t xml:space="preserve">. Текст: </w:t>
      </w:r>
      <w:hyperlink r:id="rId115" w:history="1">
        <w:r w:rsidRPr="001B0C60">
          <w:rPr>
            <w:rStyle w:val="a4"/>
            <w:sz w:val="28"/>
            <w:szCs w:val="28"/>
            <w:lang w:val="uk-UA"/>
          </w:rPr>
          <w:t>https://journals.dut.edu.ua/index.php/public/article/view/3377/3253</w:t>
        </w:r>
      </w:hyperlink>
      <w:r w:rsidRPr="001B0C60">
        <w:rPr>
          <w:sz w:val="28"/>
          <w:szCs w:val="28"/>
          <w:lang w:val="uk-UA"/>
        </w:rPr>
        <w:t xml:space="preserve"> </w:t>
      </w:r>
    </w:p>
    <w:p w14:paraId="5B303145" w14:textId="77777777" w:rsidR="00430579" w:rsidRPr="001B0C60" w:rsidRDefault="00430579" w:rsidP="00430579">
      <w:pPr>
        <w:pStyle w:val="a7"/>
        <w:numPr>
          <w:ilvl w:val="0"/>
          <w:numId w:val="13"/>
        </w:numPr>
        <w:spacing w:after="120" w:line="360" w:lineRule="auto"/>
        <w:ind w:left="0" w:firstLine="567"/>
        <w:jc w:val="both"/>
        <w:rPr>
          <w:i/>
          <w:sz w:val="28"/>
          <w:szCs w:val="28"/>
          <w:lang w:val="uk-UA"/>
        </w:rPr>
      </w:pPr>
      <w:r w:rsidRPr="001B0C60">
        <w:rPr>
          <w:b/>
          <w:sz w:val="28"/>
          <w:szCs w:val="28"/>
          <w:lang w:val="uk-UA"/>
        </w:rPr>
        <w:t>Соціальні очікування як чинник конструювання взаємодій в умовах суспільної нестабільності</w:t>
      </w:r>
      <w:r w:rsidRPr="001B0C60">
        <w:rPr>
          <w:sz w:val="28"/>
          <w:szCs w:val="28"/>
          <w:lang w:val="uk-UA"/>
        </w:rPr>
        <w:t xml:space="preserve"> / [О. Злобіна та ін. ; за ред. О. Злобіної] ; НАН України, Ін-т соціології. — Київ : Інститут соціології НАН України, 2025. — 352 с. </w:t>
      </w:r>
      <w:r w:rsidRPr="001B0C60">
        <w:rPr>
          <w:b/>
          <w:i/>
          <w:sz w:val="28"/>
          <w:szCs w:val="28"/>
          <w:lang w:val="uk-UA"/>
        </w:rPr>
        <w:t>Шифр зберігання в бібліотеці:</w:t>
      </w:r>
      <w:r w:rsidRPr="001B0C60">
        <w:rPr>
          <w:sz w:val="28"/>
          <w:szCs w:val="28"/>
          <w:lang w:val="uk-UA"/>
        </w:rPr>
        <w:t xml:space="preserve"> </w:t>
      </w:r>
      <w:r w:rsidRPr="001B0C60">
        <w:rPr>
          <w:b/>
          <w:i/>
          <w:sz w:val="28"/>
          <w:szCs w:val="28"/>
          <w:lang w:val="uk-UA"/>
        </w:rPr>
        <w:t xml:space="preserve">Б377706 </w:t>
      </w:r>
      <w:r w:rsidRPr="001B0C60">
        <w:rPr>
          <w:i/>
          <w:sz w:val="28"/>
          <w:szCs w:val="28"/>
          <w:lang w:val="uk-UA"/>
        </w:rPr>
        <w:t>Монографія є комплексним дослідженням ролі соціальних очікувань у процесі відновлення та підтримки соціальної впорядкованості в ситуації постійної екзистенційної загрози. Визначено епістемологічні та концептуальні рамки, які дають змогу розглядати питання соціології майбутнього в екстремальній ситуації війни. Окреслено соціальну типологізацію очікувань, визначено особливості їх розгортання у темпоральному просторі, розглянуто раціональні та нераціональні підстави формування масових очікувань. Розкрито соціальні очікування щодо майбутнього країни, її економічного розвитку, розвитку демократії; досліджено трансформацію наративів майбутнього в дискурсі російсько-української війни, зокрема бачення майбутніх українсько-російських відносин. Окрему увагу приділено українським воєнним мігрантам та їхнім очікуванням щодо повернення на батьківщину.</w:t>
      </w:r>
    </w:p>
    <w:p w14:paraId="62DF05FF"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sz w:val="28"/>
          <w:szCs w:val="28"/>
          <w:lang w:val="uk-UA"/>
        </w:rPr>
        <w:t>Фіалка М. І. Кримінальні правопорушення на об’єктах критичної інфраструктури та повітряному транспорті</w:t>
      </w:r>
      <w:r w:rsidRPr="001B0C60">
        <w:rPr>
          <w:sz w:val="28"/>
          <w:szCs w:val="28"/>
          <w:lang w:val="uk-UA"/>
        </w:rPr>
        <w:t xml:space="preserve"> : навч. посіб. / М. І. Фіалка, В. І. Павликівський, І. Ю. Тур ; за заг. ред. О. М. Литвинова ; М-во освіти і науки України, Нац. аерокосм. ун-т ”Харків. авіац. ін-т”. — Харків : ХАІ, 2025. — 229 с. </w:t>
      </w:r>
      <w:r w:rsidRPr="001B0C60">
        <w:rPr>
          <w:b/>
          <w:i/>
          <w:sz w:val="28"/>
          <w:szCs w:val="28"/>
          <w:lang w:val="uk-UA"/>
        </w:rPr>
        <w:t>Шифр зберігання в бібліотеці:</w:t>
      </w:r>
      <w:r w:rsidRPr="001B0C60">
        <w:rPr>
          <w:sz w:val="28"/>
          <w:szCs w:val="28"/>
          <w:lang w:val="uk-UA"/>
        </w:rPr>
        <w:t xml:space="preserve"> </w:t>
      </w:r>
      <w:r w:rsidRPr="001B0C60">
        <w:rPr>
          <w:b/>
          <w:i/>
          <w:sz w:val="28"/>
          <w:szCs w:val="28"/>
          <w:lang w:val="uk-UA"/>
        </w:rPr>
        <w:t xml:space="preserve">А842683 </w:t>
      </w:r>
      <w:r w:rsidRPr="001B0C60">
        <w:rPr>
          <w:i/>
          <w:sz w:val="28"/>
          <w:szCs w:val="28"/>
          <w:lang w:val="uk-UA"/>
        </w:rPr>
        <w:t xml:space="preserve">Наведено кримінально-правову характеристику кримінальних правопорушень, що вчиняють на об’єктах критичної інфраструктури та повітряному транспорті. Розглянуто особливості кваліфікації таких діянь. Зокрема розглянуто такі кримінальні правопорушення на об’єктах критичної </w:t>
      </w:r>
      <w:r w:rsidRPr="001B0C60">
        <w:rPr>
          <w:i/>
          <w:sz w:val="28"/>
          <w:szCs w:val="28"/>
          <w:lang w:val="uk-UA"/>
        </w:rPr>
        <w:lastRenderedPageBreak/>
        <w:t xml:space="preserve">інфраструктури: проти громадської безпеки; проти безпеки виробництва; у сфері використання електронно-обчислювальних машин (комп’ютерів), систем та комп’ютерних мереж і мереж електрозв’язку; проти довкілля. Окреслено такі кримінальні правопорушення на повітряному транспорті: у сфері господарської діяльності; проти громадської безпеки; проти громадського порядку та моральності; у сфері обігу наркотичних засобів, психотропних речовин, їхніх аналогів; проти встановленого порядку несення військової служби (військові кримінальні правопорушення). </w:t>
      </w:r>
      <w:r w:rsidRPr="001B0C60">
        <w:rPr>
          <w:sz w:val="28"/>
          <w:szCs w:val="28"/>
          <w:lang w:val="uk-UA"/>
        </w:rPr>
        <w:t xml:space="preserve">Текст: </w:t>
      </w:r>
      <w:hyperlink r:id="rId116" w:history="1">
        <w:r w:rsidRPr="001B0C60">
          <w:rPr>
            <w:rStyle w:val="a4"/>
            <w:sz w:val="28"/>
            <w:szCs w:val="28"/>
            <w:lang w:val="uk-UA"/>
          </w:rPr>
          <w:t>https://dspace.library.khai.edu/xmlui/bitstream/handle/123456789/9076/Fialka.pdf?sequence=3</w:t>
        </w:r>
      </w:hyperlink>
    </w:p>
    <w:p w14:paraId="20F5F0FD" w14:textId="77777777" w:rsidR="00430579" w:rsidRPr="001B0C60" w:rsidRDefault="00430579" w:rsidP="00430579">
      <w:pPr>
        <w:pStyle w:val="a7"/>
        <w:numPr>
          <w:ilvl w:val="0"/>
          <w:numId w:val="13"/>
        </w:numPr>
        <w:spacing w:after="120" w:line="360" w:lineRule="auto"/>
        <w:ind w:left="0" w:firstLine="567"/>
        <w:jc w:val="both"/>
        <w:rPr>
          <w:sz w:val="28"/>
          <w:szCs w:val="28"/>
          <w:lang w:val="uk-UA"/>
        </w:rPr>
      </w:pPr>
      <w:r w:rsidRPr="001B0C60">
        <w:rPr>
          <w:b/>
          <w:sz w:val="28"/>
          <w:szCs w:val="28"/>
          <w:lang w:val="uk-UA"/>
        </w:rPr>
        <w:t>Філіпішина А. Що означає новий закон про примусову евакуацію дітей?</w:t>
      </w:r>
      <w:r w:rsidRPr="001B0C60">
        <w:rPr>
          <w:sz w:val="28"/>
          <w:szCs w:val="28"/>
          <w:lang w:val="uk-UA"/>
        </w:rPr>
        <w:t xml:space="preserve"> [Електронний ресурс] / Аксана Філіпішина ; Укр. Гельсін. спілка з прав людини. – Київ, 2026. – Електрон. дані. – Режим доступу: </w:t>
      </w:r>
      <w:hyperlink r:id="rId117" w:history="1">
        <w:r w:rsidRPr="001B0C60">
          <w:rPr>
            <w:rStyle w:val="a4"/>
            <w:sz w:val="28"/>
            <w:szCs w:val="28"/>
            <w:lang w:val="uk-UA"/>
          </w:rPr>
          <w:t>https://www.helsinki.org.ua/articles/shcho-oznachaie-novyy-zakon-pro-prymusovu-evakuatsiiu-ditey-poiasniuie-aksana-filipishyna/</w:t>
        </w:r>
      </w:hyperlink>
      <w:r w:rsidRPr="001B0C60">
        <w:rPr>
          <w:sz w:val="28"/>
          <w:szCs w:val="28"/>
          <w:lang w:val="uk-UA"/>
        </w:rPr>
        <w:t xml:space="preserve">. – Назва з екрана. – Дата публікації: 04.03.2026. </w:t>
      </w:r>
      <w:r w:rsidRPr="001B0C60">
        <w:rPr>
          <w:i/>
          <w:sz w:val="28"/>
          <w:szCs w:val="28"/>
          <w:lang w:val="uk-UA"/>
        </w:rPr>
        <w:t>Вказано, що 02.03.2026 Президент України Володимир Зеленський підписав Закон № 12353 «Про внесення змін до деяких законодавчих актів України щодо врегулювання питання проведення обов’язкової евакуації», що дозволяє поліцейським і військовим адміністраціям евакуювати дітей із зон активних бойових дій навіть без згоди батьків — якщо життя чи здоров’я дітей опиняється під загрозою. Після цього їх передають органам опіки. Наведено роз’яснення керівниці аналітичного відділу Української Гельсінської спілки з прав людини (УГСПЛ) А. Філіпішиної, яка з 2022 р. долучена до вдосконалення підзаконних актів щодо евакуації цивільного населення, про те, чому цей Закон — не про відбирання дітей, а про збереження їхніх життів</w:t>
      </w:r>
      <w:r w:rsidRPr="001B0C60">
        <w:rPr>
          <w:sz w:val="28"/>
          <w:szCs w:val="28"/>
          <w:lang w:val="uk-UA"/>
        </w:rPr>
        <w:t xml:space="preserve">. </w:t>
      </w:r>
    </w:p>
    <w:p w14:paraId="25564FB5" w14:textId="56A69ADF" w:rsidR="00631D3C" w:rsidRPr="001B0C60" w:rsidRDefault="00631D3C" w:rsidP="00430579">
      <w:pPr>
        <w:shd w:val="clear" w:color="auto" w:fill="FFFFFF"/>
        <w:spacing w:after="120" w:line="360" w:lineRule="auto"/>
        <w:ind w:firstLine="567"/>
        <w:jc w:val="both"/>
        <w:rPr>
          <w:color w:val="222222"/>
          <w:sz w:val="28"/>
          <w:szCs w:val="28"/>
          <w:lang w:eastAsia="uk-UA"/>
        </w:rPr>
      </w:pPr>
    </w:p>
    <w:p w14:paraId="413A1F0A" w14:textId="475EA7CE" w:rsidR="00101465" w:rsidRPr="001B0C60" w:rsidRDefault="00967D2E" w:rsidP="00101465">
      <w:pPr>
        <w:spacing w:after="120"/>
        <w:jc w:val="both"/>
        <w:rPr>
          <w:b/>
          <w:lang w:val="uk-UA"/>
        </w:rPr>
      </w:pPr>
      <w:r w:rsidRPr="001B0C60">
        <w:rPr>
          <w:b/>
          <w:lang/>
        </w:rPr>
        <w:t>1</w:t>
      </w:r>
      <w:r w:rsidR="00101465" w:rsidRPr="001B0C60">
        <w:rPr>
          <w:b/>
        </w:rPr>
        <w:t xml:space="preserve">1.03.2026 </w:t>
      </w:r>
    </w:p>
    <w:p w14:paraId="6DC58BE9" w14:textId="77777777" w:rsidR="00101465" w:rsidRPr="001B0C60" w:rsidRDefault="00101465" w:rsidP="00101465">
      <w:pPr>
        <w:spacing w:after="120"/>
        <w:jc w:val="both"/>
        <w:rPr>
          <w:b/>
          <w:lang w:val="uk-UA"/>
        </w:rPr>
      </w:pPr>
      <w:r w:rsidRPr="001B0C60">
        <w:rPr>
          <w:b/>
        </w:rPr>
        <w:t xml:space="preserve">Укладач: </w:t>
      </w:r>
      <w:r w:rsidRPr="001B0C60">
        <w:rPr>
          <w:b/>
          <w:lang w:val="uk-UA"/>
        </w:rPr>
        <w:t xml:space="preserve">Гаращенко М. В. </w:t>
      </w:r>
    </w:p>
    <w:sectPr w:rsidR="00101465" w:rsidRPr="001B0C60">
      <w:footerReference w:type="default" r:id="rId1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9DA2B" w14:textId="77777777" w:rsidR="00EE067D" w:rsidRDefault="00EE067D" w:rsidP="000412BF">
      <w:r>
        <w:separator/>
      </w:r>
    </w:p>
  </w:endnote>
  <w:endnote w:type="continuationSeparator" w:id="0">
    <w:p w14:paraId="6EE544B2" w14:textId="77777777" w:rsidR="00EE067D" w:rsidRDefault="00EE067D"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2FCBD77D" w:rsidR="00061FB4" w:rsidRDefault="00061FB4">
        <w:pPr>
          <w:pStyle w:val="ab"/>
          <w:jc w:val="center"/>
        </w:pPr>
        <w:r>
          <w:fldChar w:fldCharType="begin"/>
        </w:r>
        <w:r>
          <w:instrText>PAGE   \* MERGEFORMAT</w:instrText>
        </w:r>
        <w:r>
          <w:fldChar w:fldCharType="separate"/>
        </w:r>
        <w:r w:rsidR="007358AB">
          <w:rPr>
            <w:noProof/>
          </w:rPr>
          <w:t>20</w:t>
        </w:r>
        <w:r>
          <w:fldChar w:fldCharType="end"/>
        </w:r>
      </w:p>
    </w:sdtContent>
  </w:sdt>
  <w:p w14:paraId="2AEADB61" w14:textId="77777777" w:rsidR="00061FB4" w:rsidRDefault="00061FB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C0082" w14:textId="77777777" w:rsidR="00EE067D" w:rsidRDefault="00EE067D" w:rsidP="000412BF">
      <w:r>
        <w:separator/>
      </w:r>
    </w:p>
  </w:footnote>
  <w:footnote w:type="continuationSeparator" w:id="0">
    <w:p w14:paraId="5DFD480B" w14:textId="77777777" w:rsidR="00EE067D" w:rsidRDefault="00EE067D"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94755ED"/>
    <w:multiLevelType w:val="multilevel"/>
    <w:tmpl w:val="DB98D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E4E1A"/>
    <w:multiLevelType w:val="hybridMultilevel"/>
    <w:tmpl w:val="ADE0DEFC"/>
    <w:lvl w:ilvl="0" w:tplc="17DCD37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DA82FB5"/>
    <w:multiLevelType w:val="hybridMultilevel"/>
    <w:tmpl w:val="9A94936A"/>
    <w:lvl w:ilvl="0" w:tplc="D564D9C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9B2224E"/>
    <w:multiLevelType w:val="hybridMultilevel"/>
    <w:tmpl w:val="D07A7266"/>
    <w:lvl w:ilvl="0" w:tplc="1CDEF46A">
      <w:start w:val="1"/>
      <w:numFmt w:val="decimal"/>
      <w:lvlText w:val="%1."/>
      <w:lvlJc w:val="left"/>
      <w:pPr>
        <w:ind w:left="720" w:hanging="360"/>
      </w:pPr>
      <w:rPr>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EB856FB"/>
    <w:multiLevelType w:val="hybridMultilevel"/>
    <w:tmpl w:val="447A5DF0"/>
    <w:lvl w:ilvl="0" w:tplc="2062C898">
      <w:start w:val="1"/>
      <w:numFmt w:val="decimal"/>
      <w:lvlText w:val="%1."/>
      <w:lvlJc w:val="left"/>
      <w:pPr>
        <w:ind w:left="720" w:hanging="360"/>
      </w:pPr>
      <w:rPr>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B3425F"/>
    <w:multiLevelType w:val="hybridMultilevel"/>
    <w:tmpl w:val="10CEF4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EB531AE"/>
    <w:multiLevelType w:val="hybridMultilevel"/>
    <w:tmpl w:val="2C6C6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DA2931"/>
    <w:multiLevelType w:val="hybridMultilevel"/>
    <w:tmpl w:val="CAD60E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1"/>
  </w:num>
  <w:num w:numId="5">
    <w:abstractNumId w:val="6"/>
  </w:num>
  <w:num w:numId="6">
    <w:abstractNumId w:val="1"/>
  </w:num>
  <w:num w:numId="7">
    <w:abstractNumId w:val="12"/>
  </w:num>
  <w:num w:numId="8">
    <w:abstractNumId w:val="3"/>
  </w:num>
  <w:num w:numId="9">
    <w:abstractNumId w:val="4"/>
  </w:num>
  <w:num w:numId="10">
    <w:abstractNumId w:val="2"/>
  </w:num>
  <w:num w:numId="11">
    <w:abstractNumId w:val="10"/>
  </w:num>
  <w:num w:numId="12">
    <w:abstractNumId w:val="9"/>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0490"/>
    <w:rsid w:val="00000BAC"/>
    <w:rsid w:val="00001C6E"/>
    <w:rsid w:val="0000213D"/>
    <w:rsid w:val="00002AE6"/>
    <w:rsid w:val="00003BC5"/>
    <w:rsid w:val="00004A1B"/>
    <w:rsid w:val="000063F8"/>
    <w:rsid w:val="000064C5"/>
    <w:rsid w:val="00006AE4"/>
    <w:rsid w:val="000078FF"/>
    <w:rsid w:val="00010AFA"/>
    <w:rsid w:val="00011090"/>
    <w:rsid w:val="000136F3"/>
    <w:rsid w:val="00016BBD"/>
    <w:rsid w:val="00016FAA"/>
    <w:rsid w:val="00020CD1"/>
    <w:rsid w:val="00020E1D"/>
    <w:rsid w:val="00020E6E"/>
    <w:rsid w:val="00021A5E"/>
    <w:rsid w:val="000222CA"/>
    <w:rsid w:val="000222F2"/>
    <w:rsid w:val="00022E8E"/>
    <w:rsid w:val="00023A34"/>
    <w:rsid w:val="00023B43"/>
    <w:rsid w:val="00023BFA"/>
    <w:rsid w:val="00024B62"/>
    <w:rsid w:val="00025AFD"/>
    <w:rsid w:val="00025D9B"/>
    <w:rsid w:val="00026432"/>
    <w:rsid w:val="00026A2C"/>
    <w:rsid w:val="00030F2E"/>
    <w:rsid w:val="00031B20"/>
    <w:rsid w:val="000334DA"/>
    <w:rsid w:val="00034E13"/>
    <w:rsid w:val="00035D49"/>
    <w:rsid w:val="00036885"/>
    <w:rsid w:val="00040560"/>
    <w:rsid w:val="00040B74"/>
    <w:rsid w:val="000412BF"/>
    <w:rsid w:val="00042EC8"/>
    <w:rsid w:val="00042F0E"/>
    <w:rsid w:val="000431EA"/>
    <w:rsid w:val="00043818"/>
    <w:rsid w:val="000441D0"/>
    <w:rsid w:val="00044AB2"/>
    <w:rsid w:val="00044F7F"/>
    <w:rsid w:val="000451CE"/>
    <w:rsid w:val="00045780"/>
    <w:rsid w:val="00046120"/>
    <w:rsid w:val="00046499"/>
    <w:rsid w:val="00046A8A"/>
    <w:rsid w:val="00046EF6"/>
    <w:rsid w:val="000471D0"/>
    <w:rsid w:val="00047684"/>
    <w:rsid w:val="00047F1A"/>
    <w:rsid w:val="00051A1E"/>
    <w:rsid w:val="00051F1E"/>
    <w:rsid w:val="0005401C"/>
    <w:rsid w:val="00054664"/>
    <w:rsid w:val="00054C73"/>
    <w:rsid w:val="000553C1"/>
    <w:rsid w:val="000572F9"/>
    <w:rsid w:val="000606D0"/>
    <w:rsid w:val="00060FF6"/>
    <w:rsid w:val="0006109E"/>
    <w:rsid w:val="0006145B"/>
    <w:rsid w:val="000615D1"/>
    <w:rsid w:val="00061FB4"/>
    <w:rsid w:val="00062077"/>
    <w:rsid w:val="00062377"/>
    <w:rsid w:val="000623F4"/>
    <w:rsid w:val="0006260E"/>
    <w:rsid w:val="00062ED3"/>
    <w:rsid w:val="000646EB"/>
    <w:rsid w:val="00065BF4"/>
    <w:rsid w:val="000660D6"/>
    <w:rsid w:val="000668E5"/>
    <w:rsid w:val="00070866"/>
    <w:rsid w:val="00070939"/>
    <w:rsid w:val="00070B02"/>
    <w:rsid w:val="00070CB4"/>
    <w:rsid w:val="0007188C"/>
    <w:rsid w:val="0007196A"/>
    <w:rsid w:val="00071C7E"/>
    <w:rsid w:val="00073738"/>
    <w:rsid w:val="00075030"/>
    <w:rsid w:val="000751DB"/>
    <w:rsid w:val="00075787"/>
    <w:rsid w:val="00075E91"/>
    <w:rsid w:val="000760C7"/>
    <w:rsid w:val="00076AEF"/>
    <w:rsid w:val="00077DF8"/>
    <w:rsid w:val="0008045C"/>
    <w:rsid w:val="00080BD7"/>
    <w:rsid w:val="00083D2E"/>
    <w:rsid w:val="00084CA1"/>
    <w:rsid w:val="000850F9"/>
    <w:rsid w:val="00086D17"/>
    <w:rsid w:val="000905A3"/>
    <w:rsid w:val="00090628"/>
    <w:rsid w:val="00091E21"/>
    <w:rsid w:val="00091F94"/>
    <w:rsid w:val="0009248F"/>
    <w:rsid w:val="0009254F"/>
    <w:rsid w:val="00094CAD"/>
    <w:rsid w:val="00096032"/>
    <w:rsid w:val="000A0578"/>
    <w:rsid w:val="000A1B6F"/>
    <w:rsid w:val="000A2316"/>
    <w:rsid w:val="000A2694"/>
    <w:rsid w:val="000A299F"/>
    <w:rsid w:val="000A2A82"/>
    <w:rsid w:val="000A2AFD"/>
    <w:rsid w:val="000A35CC"/>
    <w:rsid w:val="000A3AA6"/>
    <w:rsid w:val="000A5517"/>
    <w:rsid w:val="000B18A2"/>
    <w:rsid w:val="000B3C71"/>
    <w:rsid w:val="000B5C4D"/>
    <w:rsid w:val="000B621D"/>
    <w:rsid w:val="000B6AEA"/>
    <w:rsid w:val="000B7FF8"/>
    <w:rsid w:val="000C021F"/>
    <w:rsid w:val="000C0658"/>
    <w:rsid w:val="000C06E1"/>
    <w:rsid w:val="000C093E"/>
    <w:rsid w:val="000C4DC4"/>
    <w:rsid w:val="000C5340"/>
    <w:rsid w:val="000C60EE"/>
    <w:rsid w:val="000C671B"/>
    <w:rsid w:val="000C6C1A"/>
    <w:rsid w:val="000D1451"/>
    <w:rsid w:val="000D1A97"/>
    <w:rsid w:val="000D1B51"/>
    <w:rsid w:val="000D492C"/>
    <w:rsid w:val="000D49A9"/>
    <w:rsid w:val="000D5F44"/>
    <w:rsid w:val="000D62D4"/>
    <w:rsid w:val="000D656F"/>
    <w:rsid w:val="000D6900"/>
    <w:rsid w:val="000E025A"/>
    <w:rsid w:val="000E0A88"/>
    <w:rsid w:val="000E53FB"/>
    <w:rsid w:val="000F62D4"/>
    <w:rsid w:val="000F64BD"/>
    <w:rsid w:val="000F68B0"/>
    <w:rsid w:val="000F71E1"/>
    <w:rsid w:val="00101084"/>
    <w:rsid w:val="00101465"/>
    <w:rsid w:val="00101841"/>
    <w:rsid w:val="001019ED"/>
    <w:rsid w:val="00102F58"/>
    <w:rsid w:val="00104E04"/>
    <w:rsid w:val="00105871"/>
    <w:rsid w:val="00105880"/>
    <w:rsid w:val="0010646B"/>
    <w:rsid w:val="001079FA"/>
    <w:rsid w:val="001106A4"/>
    <w:rsid w:val="00111AE6"/>
    <w:rsid w:val="00111EC3"/>
    <w:rsid w:val="00112958"/>
    <w:rsid w:val="001173AA"/>
    <w:rsid w:val="00117AB6"/>
    <w:rsid w:val="00120A17"/>
    <w:rsid w:val="00122993"/>
    <w:rsid w:val="00122B6A"/>
    <w:rsid w:val="00125811"/>
    <w:rsid w:val="001307F0"/>
    <w:rsid w:val="001311A2"/>
    <w:rsid w:val="00132800"/>
    <w:rsid w:val="00132880"/>
    <w:rsid w:val="00133E96"/>
    <w:rsid w:val="00134017"/>
    <w:rsid w:val="0013447C"/>
    <w:rsid w:val="001346D4"/>
    <w:rsid w:val="00135697"/>
    <w:rsid w:val="0013592C"/>
    <w:rsid w:val="00135F4F"/>
    <w:rsid w:val="001370D0"/>
    <w:rsid w:val="00140253"/>
    <w:rsid w:val="00140952"/>
    <w:rsid w:val="00141B8E"/>
    <w:rsid w:val="00142647"/>
    <w:rsid w:val="00142FAD"/>
    <w:rsid w:val="00143FC9"/>
    <w:rsid w:val="00144736"/>
    <w:rsid w:val="00144CA8"/>
    <w:rsid w:val="00145E5E"/>
    <w:rsid w:val="00150967"/>
    <w:rsid w:val="0015439E"/>
    <w:rsid w:val="00155F91"/>
    <w:rsid w:val="00156C1B"/>
    <w:rsid w:val="001570F2"/>
    <w:rsid w:val="00157F8A"/>
    <w:rsid w:val="00160FE2"/>
    <w:rsid w:val="00161017"/>
    <w:rsid w:val="001613C8"/>
    <w:rsid w:val="00161CFF"/>
    <w:rsid w:val="00162B0D"/>
    <w:rsid w:val="00164297"/>
    <w:rsid w:val="00164C46"/>
    <w:rsid w:val="0016569A"/>
    <w:rsid w:val="001656A5"/>
    <w:rsid w:val="001657BC"/>
    <w:rsid w:val="001669B6"/>
    <w:rsid w:val="00166B8A"/>
    <w:rsid w:val="0017010F"/>
    <w:rsid w:val="00171852"/>
    <w:rsid w:val="001731BC"/>
    <w:rsid w:val="00174DDF"/>
    <w:rsid w:val="00176D2A"/>
    <w:rsid w:val="0017702B"/>
    <w:rsid w:val="0017714C"/>
    <w:rsid w:val="00181325"/>
    <w:rsid w:val="00181C69"/>
    <w:rsid w:val="00181F89"/>
    <w:rsid w:val="00182B84"/>
    <w:rsid w:val="00182BD8"/>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A0479"/>
    <w:rsid w:val="001A1278"/>
    <w:rsid w:val="001A1B4E"/>
    <w:rsid w:val="001A1E7B"/>
    <w:rsid w:val="001A231D"/>
    <w:rsid w:val="001A3B55"/>
    <w:rsid w:val="001A4A43"/>
    <w:rsid w:val="001A5C92"/>
    <w:rsid w:val="001A7D28"/>
    <w:rsid w:val="001B041E"/>
    <w:rsid w:val="001B0C60"/>
    <w:rsid w:val="001B1EF4"/>
    <w:rsid w:val="001B31E7"/>
    <w:rsid w:val="001B4331"/>
    <w:rsid w:val="001B4843"/>
    <w:rsid w:val="001B4A70"/>
    <w:rsid w:val="001B5472"/>
    <w:rsid w:val="001B5CF3"/>
    <w:rsid w:val="001B67BF"/>
    <w:rsid w:val="001B7C46"/>
    <w:rsid w:val="001B7C67"/>
    <w:rsid w:val="001C10A1"/>
    <w:rsid w:val="001C220D"/>
    <w:rsid w:val="001C266A"/>
    <w:rsid w:val="001C2A68"/>
    <w:rsid w:val="001C371B"/>
    <w:rsid w:val="001C3AE1"/>
    <w:rsid w:val="001C48C7"/>
    <w:rsid w:val="001C5114"/>
    <w:rsid w:val="001C57B4"/>
    <w:rsid w:val="001C5EBE"/>
    <w:rsid w:val="001C63C9"/>
    <w:rsid w:val="001D1598"/>
    <w:rsid w:val="001D2654"/>
    <w:rsid w:val="001D2C17"/>
    <w:rsid w:val="001D40B3"/>
    <w:rsid w:val="001D492F"/>
    <w:rsid w:val="001D49F7"/>
    <w:rsid w:val="001D4C7B"/>
    <w:rsid w:val="001D5AC1"/>
    <w:rsid w:val="001D5F06"/>
    <w:rsid w:val="001D64D0"/>
    <w:rsid w:val="001D6F38"/>
    <w:rsid w:val="001D6F69"/>
    <w:rsid w:val="001E124D"/>
    <w:rsid w:val="001E2221"/>
    <w:rsid w:val="001E249E"/>
    <w:rsid w:val="001E2923"/>
    <w:rsid w:val="001E47A4"/>
    <w:rsid w:val="001E5785"/>
    <w:rsid w:val="001E669D"/>
    <w:rsid w:val="001E69E3"/>
    <w:rsid w:val="001E6FED"/>
    <w:rsid w:val="001E7072"/>
    <w:rsid w:val="001E70B8"/>
    <w:rsid w:val="001E7156"/>
    <w:rsid w:val="001E79C5"/>
    <w:rsid w:val="001F2746"/>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9F5"/>
    <w:rsid w:val="00211326"/>
    <w:rsid w:val="00211B99"/>
    <w:rsid w:val="00211BA8"/>
    <w:rsid w:val="0021217A"/>
    <w:rsid w:val="002140CB"/>
    <w:rsid w:val="00214213"/>
    <w:rsid w:val="0021480C"/>
    <w:rsid w:val="002152B9"/>
    <w:rsid w:val="002156B2"/>
    <w:rsid w:val="002161EE"/>
    <w:rsid w:val="00216286"/>
    <w:rsid w:val="00217E81"/>
    <w:rsid w:val="00220772"/>
    <w:rsid w:val="00220DAD"/>
    <w:rsid w:val="00220FD1"/>
    <w:rsid w:val="00221560"/>
    <w:rsid w:val="00222EF1"/>
    <w:rsid w:val="00222F5A"/>
    <w:rsid w:val="0022345B"/>
    <w:rsid w:val="00223745"/>
    <w:rsid w:val="00223E75"/>
    <w:rsid w:val="00226D7E"/>
    <w:rsid w:val="00226D8B"/>
    <w:rsid w:val="00231A07"/>
    <w:rsid w:val="00233244"/>
    <w:rsid w:val="002368E4"/>
    <w:rsid w:val="0024000F"/>
    <w:rsid w:val="00240CB0"/>
    <w:rsid w:val="002424B7"/>
    <w:rsid w:val="0024398C"/>
    <w:rsid w:val="00243A6A"/>
    <w:rsid w:val="00244134"/>
    <w:rsid w:val="0024455B"/>
    <w:rsid w:val="002460F6"/>
    <w:rsid w:val="00246144"/>
    <w:rsid w:val="00247C05"/>
    <w:rsid w:val="002501A7"/>
    <w:rsid w:val="00251493"/>
    <w:rsid w:val="00251F3B"/>
    <w:rsid w:val="00254876"/>
    <w:rsid w:val="00254C40"/>
    <w:rsid w:val="0025510A"/>
    <w:rsid w:val="00257CD0"/>
    <w:rsid w:val="002607E0"/>
    <w:rsid w:val="002611AE"/>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6A63"/>
    <w:rsid w:val="002803CA"/>
    <w:rsid w:val="00281557"/>
    <w:rsid w:val="0028191D"/>
    <w:rsid w:val="0028220E"/>
    <w:rsid w:val="0028557D"/>
    <w:rsid w:val="002864F8"/>
    <w:rsid w:val="002877C1"/>
    <w:rsid w:val="00290559"/>
    <w:rsid w:val="00291208"/>
    <w:rsid w:val="00291835"/>
    <w:rsid w:val="00291AAB"/>
    <w:rsid w:val="00291EB1"/>
    <w:rsid w:val="002945A0"/>
    <w:rsid w:val="002954BB"/>
    <w:rsid w:val="002978F7"/>
    <w:rsid w:val="002A26E1"/>
    <w:rsid w:val="002A282C"/>
    <w:rsid w:val="002A2DD0"/>
    <w:rsid w:val="002A4888"/>
    <w:rsid w:val="002A5488"/>
    <w:rsid w:val="002B0DC1"/>
    <w:rsid w:val="002B103B"/>
    <w:rsid w:val="002B1145"/>
    <w:rsid w:val="002B11D9"/>
    <w:rsid w:val="002B177D"/>
    <w:rsid w:val="002B2C1E"/>
    <w:rsid w:val="002B3AB7"/>
    <w:rsid w:val="002B4020"/>
    <w:rsid w:val="002B5B6B"/>
    <w:rsid w:val="002B6B95"/>
    <w:rsid w:val="002B704B"/>
    <w:rsid w:val="002B74D5"/>
    <w:rsid w:val="002B7AF8"/>
    <w:rsid w:val="002B7B6C"/>
    <w:rsid w:val="002C1B28"/>
    <w:rsid w:val="002C1D27"/>
    <w:rsid w:val="002C295E"/>
    <w:rsid w:val="002C2D2E"/>
    <w:rsid w:val="002C3C00"/>
    <w:rsid w:val="002C4C90"/>
    <w:rsid w:val="002C4EF3"/>
    <w:rsid w:val="002C50A7"/>
    <w:rsid w:val="002C5E6B"/>
    <w:rsid w:val="002C6141"/>
    <w:rsid w:val="002C74F2"/>
    <w:rsid w:val="002D10A4"/>
    <w:rsid w:val="002D1222"/>
    <w:rsid w:val="002D1562"/>
    <w:rsid w:val="002D1E6C"/>
    <w:rsid w:val="002D292F"/>
    <w:rsid w:val="002D2FB9"/>
    <w:rsid w:val="002D4476"/>
    <w:rsid w:val="002D5207"/>
    <w:rsid w:val="002D556C"/>
    <w:rsid w:val="002D593C"/>
    <w:rsid w:val="002D641D"/>
    <w:rsid w:val="002D683E"/>
    <w:rsid w:val="002D7B12"/>
    <w:rsid w:val="002D7ED7"/>
    <w:rsid w:val="002E5484"/>
    <w:rsid w:val="002E6078"/>
    <w:rsid w:val="002E63E3"/>
    <w:rsid w:val="002E6ADB"/>
    <w:rsid w:val="002E735A"/>
    <w:rsid w:val="002E74C0"/>
    <w:rsid w:val="002E78C9"/>
    <w:rsid w:val="002F3268"/>
    <w:rsid w:val="002F394F"/>
    <w:rsid w:val="002F4183"/>
    <w:rsid w:val="002F485C"/>
    <w:rsid w:val="002F5142"/>
    <w:rsid w:val="002F5456"/>
    <w:rsid w:val="002F5529"/>
    <w:rsid w:val="002F6830"/>
    <w:rsid w:val="002F6DA1"/>
    <w:rsid w:val="002F7F0B"/>
    <w:rsid w:val="00301961"/>
    <w:rsid w:val="00301AFA"/>
    <w:rsid w:val="0030263C"/>
    <w:rsid w:val="003028FF"/>
    <w:rsid w:val="00303182"/>
    <w:rsid w:val="00303561"/>
    <w:rsid w:val="003043CB"/>
    <w:rsid w:val="00304951"/>
    <w:rsid w:val="003059CF"/>
    <w:rsid w:val="00305B4B"/>
    <w:rsid w:val="0031026E"/>
    <w:rsid w:val="0031334C"/>
    <w:rsid w:val="00314792"/>
    <w:rsid w:val="00314AEE"/>
    <w:rsid w:val="003160A2"/>
    <w:rsid w:val="003204FF"/>
    <w:rsid w:val="003213B9"/>
    <w:rsid w:val="003219D0"/>
    <w:rsid w:val="00321BED"/>
    <w:rsid w:val="00322115"/>
    <w:rsid w:val="00322539"/>
    <w:rsid w:val="00323063"/>
    <w:rsid w:val="00325D1E"/>
    <w:rsid w:val="00326498"/>
    <w:rsid w:val="00326F66"/>
    <w:rsid w:val="003309A8"/>
    <w:rsid w:val="003309B6"/>
    <w:rsid w:val="003314B4"/>
    <w:rsid w:val="00332749"/>
    <w:rsid w:val="0033351A"/>
    <w:rsid w:val="0033376F"/>
    <w:rsid w:val="00335391"/>
    <w:rsid w:val="00335669"/>
    <w:rsid w:val="00337508"/>
    <w:rsid w:val="00337901"/>
    <w:rsid w:val="00337EAB"/>
    <w:rsid w:val="00337FC6"/>
    <w:rsid w:val="00341740"/>
    <w:rsid w:val="003421F4"/>
    <w:rsid w:val="00342C29"/>
    <w:rsid w:val="00343A25"/>
    <w:rsid w:val="00343B5B"/>
    <w:rsid w:val="00343DFB"/>
    <w:rsid w:val="003451F8"/>
    <w:rsid w:val="00345245"/>
    <w:rsid w:val="00345AFA"/>
    <w:rsid w:val="00345D98"/>
    <w:rsid w:val="003507C0"/>
    <w:rsid w:val="0035128E"/>
    <w:rsid w:val="00351973"/>
    <w:rsid w:val="00351CFB"/>
    <w:rsid w:val="00352FD8"/>
    <w:rsid w:val="00354E91"/>
    <w:rsid w:val="00355158"/>
    <w:rsid w:val="00355BA7"/>
    <w:rsid w:val="0035669C"/>
    <w:rsid w:val="003573C1"/>
    <w:rsid w:val="00364094"/>
    <w:rsid w:val="0036604D"/>
    <w:rsid w:val="00367B5C"/>
    <w:rsid w:val="003702E9"/>
    <w:rsid w:val="003707FD"/>
    <w:rsid w:val="00370920"/>
    <w:rsid w:val="00370B2B"/>
    <w:rsid w:val="003712CB"/>
    <w:rsid w:val="00371E26"/>
    <w:rsid w:val="003726B5"/>
    <w:rsid w:val="00372E37"/>
    <w:rsid w:val="00373410"/>
    <w:rsid w:val="003751C9"/>
    <w:rsid w:val="003755E5"/>
    <w:rsid w:val="00375C52"/>
    <w:rsid w:val="0037640B"/>
    <w:rsid w:val="0037683B"/>
    <w:rsid w:val="003769AA"/>
    <w:rsid w:val="00377F6E"/>
    <w:rsid w:val="00377FCA"/>
    <w:rsid w:val="0038028C"/>
    <w:rsid w:val="00380E4A"/>
    <w:rsid w:val="00381BF9"/>
    <w:rsid w:val="00385B3A"/>
    <w:rsid w:val="0038655C"/>
    <w:rsid w:val="00386C90"/>
    <w:rsid w:val="00390835"/>
    <w:rsid w:val="00393576"/>
    <w:rsid w:val="00393F9A"/>
    <w:rsid w:val="003956C4"/>
    <w:rsid w:val="00395C8B"/>
    <w:rsid w:val="003965FD"/>
    <w:rsid w:val="00396803"/>
    <w:rsid w:val="003A005B"/>
    <w:rsid w:val="003A06E1"/>
    <w:rsid w:val="003A23CA"/>
    <w:rsid w:val="003A2E90"/>
    <w:rsid w:val="003A5C6A"/>
    <w:rsid w:val="003A63DC"/>
    <w:rsid w:val="003A6DF0"/>
    <w:rsid w:val="003A72F9"/>
    <w:rsid w:val="003A77C0"/>
    <w:rsid w:val="003B0789"/>
    <w:rsid w:val="003B0E85"/>
    <w:rsid w:val="003B0EF4"/>
    <w:rsid w:val="003B14C9"/>
    <w:rsid w:val="003B1746"/>
    <w:rsid w:val="003B1FCE"/>
    <w:rsid w:val="003B3A99"/>
    <w:rsid w:val="003B4B14"/>
    <w:rsid w:val="003B56C7"/>
    <w:rsid w:val="003B5B68"/>
    <w:rsid w:val="003B5ED9"/>
    <w:rsid w:val="003B6015"/>
    <w:rsid w:val="003B7C15"/>
    <w:rsid w:val="003C03CC"/>
    <w:rsid w:val="003C0B15"/>
    <w:rsid w:val="003C1E99"/>
    <w:rsid w:val="003C3BC4"/>
    <w:rsid w:val="003C47ED"/>
    <w:rsid w:val="003C5A34"/>
    <w:rsid w:val="003C778F"/>
    <w:rsid w:val="003C7A68"/>
    <w:rsid w:val="003D0350"/>
    <w:rsid w:val="003D08EF"/>
    <w:rsid w:val="003D373F"/>
    <w:rsid w:val="003D38E7"/>
    <w:rsid w:val="003D4F1D"/>
    <w:rsid w:val="003D5446"/>
    <w:rsid w:val="003D7F93"/>
    <w:rsid w:val="003E0618"/>
    <w:rsid w:val="003E0DB8"/>
    <w:rsid w:val="003E18FF"/>
    <w:rsid w:val="003E1F7A"/>
    <w:rsid w:val="003E219D"/>
    <w:rsid w:val="003E2C35"/>
    <w:rsid w:val="003E4D5F"/>
    <w:rsid w:val="003E5095"/>
    <w:rsid w:val="003E6A5B"/>
    <w:rsid w:val="003E73A9"/>
    <w:rsid w:val="003E7A33"/>
    <w:rsid w:val="003F0C99"/>
    <w:rsid w:val="003F1A0F"/>
    <w:rsid w:val="003F3824"/>
    <w:rsid w:val="003F4080"/>
    <w:rsid w:val="003F430A"/>
    <w:rsid w:val="003F4990"/>
    <w:rsid w:val="003F50D5"/>
    <w:rsid w:val="003F6A0A"/>
    <w:rsid w:val="003F6C6A"/>
    <w:rsid w:val="00400009"/>
    <w:rsid w:val="004000D5"/>
    <w:rsid w:val="00400122"/>
    <w:rsid w:val="0040090E"/>
    <w:rsid w:val="00401227"/>
    <w:rsid w:val="00402CF5"/>
    <w:rsid w:val="00402DAC"/>
    <w:rsid w:val="004036ED"/>
    <w:rsid w:val="00403EEC"/>
    <w:rsid w:val="00404DCF"/>
    <w:rsid w:val="00405244"/>
    <w:rsid w:val="00406802"/>
    <w:rsid w:val="0040683E"/>
    <w:rsid w:val="00407644"/>
    <w:rsid w:val="004106E8"/>
    <w:rsid w:val="00411CE1"/>
    <w:rsid w:val="00412B88"/>
    <w:rsid w:val="00413EA7"/>
    <w:rsid w:val="00414B2B"/>
    <w:rsid w:val="00415DFB"/>
    <w:rsid w:val="00416B63"/>
    <w:rsid w:val="00416EEE"/>
    <w:rsid w:val="00416FD0"/>
    <w:rsid w:val="00417D86"/>
    <w:rsid w:val="00417E4B"/>
    <w:rsid w:val="00417F62"/>
    <w:rsid w:val="0042018A"/>
    <w:rsid w:val="0042092F"/>
    <w:rsid w:val="004217C1"/>
    <w:rsid w:val="0042211B"/>
    <w:rsid w:val="004228A2"/>
    <w:rsid w:val="00426CF0"/>
    <w:rsid w:val="00426D86"/>
    <w:rsid w:val="00427795"/>
    <w:rsid w:val="00430579"/>
    <w:rsid w:val="00431322"/>
    <w:rsid w:val="0043528F"/>
    <w:rsid w:val="0044031E"/>
    <w:rsid w:val="00440DD5"/>
    <w:rsid w:val="0044293E"/>
    <w:rsid w:val="00442B04"/>
    <w:rsid w:val="00442C65"/>
    <w:rsid w:val="00442EEF"/>
    <w:rsid w:val="00443235"/>
    <w:rsid w:val="00443513"/>
    <w:rsid w:val="00444D80"/>
    <w:rsid w:val="00445080"/>
    <w:rsid w:val="0044592B"/>
    <w:rsid w:val="00446371"/>
    <w:rsid w:val="00452BE8"/>
    <w:rsid w:val="0045348C"/>
    <w:rsid w:val="004539D0"/>
    <w:rsid w:val="00454E90"/>
    <w:rsid w:val="00455386"/>
    <w:rsid w:val="00455647"/>
    <w:rsid w:val="00456883"/>
    <w:rsid w:val="004569BC"/>
    <w:rsid w:val="00457AA5"/>
    <w:rsid w:val="0046141D"/>
    <w:rsid w:val="00461440"/>
    <w:rsid w:val="004627AB"/>
    <w:rsid w:val="00462F06"/>
    <w:rsid w:val="004638E4"/>
    <w:rsid w:val="00463BAA"/>
    <w:rsid w:val="00464F1C"/>
    <w:rsid w:val="004651B4"/>
    <w:rsid w:val="004718DA"/>
    <w:rsid w:val="004718F2"/>
    <w:rsid w:val="00471AAB"/>
    <w:rsid w:val="00471C2A"/>
    <w:rsid w:val="00471E94"/>
    <w:rsid w:val="00472A84"/>
    <w:rsid w:val="0047356C"/>
    <w:rsid w:val="004737CD"/>
    <w:rsid w:val="00473AE6"/>
    <w:rsid w:val="00474394"/>
    <w:rsid w:val="00475A00"/>
    <w:rsid w:val="00475F71"/>
    <w:rsid w:val="00476D82"/>
    <w:rsid w:val="00476FA4"/>
    <w:rsid w:val="0047777E"/>
    <w:rsid w:val="004811AE"/>
    <w:rsid w:val="004848BD"/>
    <w:rsid w:val="00484932"/>
    <w:rsid w:val="004850CA"/>
    <w:rsid w:val="00485F75"/>
    <w:rsid w:val="00490505"/>
    <w:rsid w:val="004913C9"/>
    <w:rsid w:val="00491AD9"/>
    <w:rsid w:val="00494250"/>
    <w:rsid w:val="00495122"/>
    <w:rsid w:val="00496073"/>
    <w:rsid w:val="004965D6"/>
    <w:rsid w:val="004969FE"/>
    <w:rsid w:val="0049735D"/>
    <w:rsid w:val="00497C49"/>
    <w:rsid w:val="004A10E0"/>
    <w:rsid w:val="004A28BB"/>
    <w:rsid w:val="004A2E03"/>
    <w:rsid w:val="004A314E"/>
    <w:rsid w:val="004A361B"/>
    <w:rsid w:val="004A3833"/>
    <w:rsid w:val="004A444C"/>
    <w:rsid w:val="004A5838"/>
    <w:rsid w:val="004A5A4A"/>
    <w:rsid w:val="004A5C62"/>
    <w:rsid w:val="004A5CB0"/>
    <w:rsid w:val="004A6306"/>
    <w:rsid w:val="004A6338"/>
    <w:rsid w:val="004B17BF"/>
    <w:rsid w:val="004B1884"/>
    <w:rsid w:val="004B2076"/>
    <w:rsid w:val="004B3AB6"/>
    <w:rsid w:val="004B63A9"/>
    <w:rsid w:val="004B7AA9"/>
    <w:rsid w:val="004B7BFE"/>
    <w:rsid w:val="004C0574"/>
    <w:rsid w:val="004C176B"/>
    <w:rsid w:val="004C2009"/>
    <w:rsid w:val="004C24D5"/>
    <w:rsid w:val="004C35B0"/>
    <w:rsid w:val="004C37EB"/>
    <w:rsid w:val="004C3823"/>
    <w:rsid w:val="004C3A6E"/>
    <w:rsid w:val="004C5B00"/>
    <w:rsid w:val="004C71CB"/>
    <w:rsid w:val="004C73C6"/>
    <w:rsid w:val="004C7D64"/>
    <w:rsid w:val="004D1285"/>
    <w:rsid w:val="004D138E"/>
    <w:rsid w:val="004D1B27"/>
    <w:rsid w:val="004D1CED"/>
    <w:rsid w:val="004D355D"/>
    <w:rsid w:val="004D4246"/>
    <w:rsid w:val="004D4FF2"/>
    <w:rsid w:val="004D7D44"/>
    <w:rsid w:val="004E00DE"/>
    <w:rsid w:val="004E00F2"/>
    <w:rsid w:val="004E072D"/>
    <w:rsid w:val="004E28FF"/>
    <w:rsid w:val="004E29B9"/>
    <w:rsid w:val="004E7787"/>
    <w:rsid w:val="004F1517"/>
    <w:rsid w:val="004F29A7"/>
    <w:rsid w:val="004F2ABE"/>
    <w:rsid w:val="004F3665"/>
    <w:rsid w:val="004F494B"/>
    <w:rsid w:val="004F6008"/>
    <w:rsid w:val="004F6020"/>
    <w:rsid w:val="004F68B5"/>
    <w:rsid w:val="004F70E6"/>
    <w:rsid w:val="00500719"/>
    <w:rsid w:val="00500788"/>
    <w:rsid w:val="005013E9"/>
    <w:rsid w:val="0050309A"/>
    <w:rsid w:val="00503909"/>
    <w:rsid w:val="00503B91"/>
    <w:rsid w:val="00503D01"/>
    <w:rsid w:val="00503D99"/>
    <w:rsid w:val="0050448D"/>
    <w:rsid w:val="005052FD"/>
    <w:rsid w:val="00505CC4"/>
    <w:rsid w:val="00506082"/>
    <w:rsid w:val="00506109"/>
    <w:rsid w:val="005061FB"/>
    <w:rsid w:val="0050632D"/>
    <w:rsid w:val="005103CC"/>
    <w:rsid w:val="00510A19"/>
    <w:rsid w:val="005110C2"/>
    <w:rsid w:val="00512A58"/>
    <w:rsid w:val="00516985"/>
    <w:rsid w:val="00521E20"/>
    <w:rsid w:val="005221EC"/>
    <w:rsid w:val="0052225C"/>
    <w:rsid w:val="00522652"/>
    <w:rsid w:val="00523543"/>
    <w:rsid w:val="00524064"/>
    <w:rsid w:val="0052440D"/>
    <w:rsid w:val="00524B02"/>
    <w:rsid w:val="0052634B"/>
    <w:rsid w:val="005266E2"/>
    <w:rsid w:val="00527244"/>
    <w:rsid w:val="00527C08"/>
    <w:rsid w:val="005322D9"/>
    <w:rsid w:val="00532B9E"/>
    <w:rsid w:val="00533A35"/>
    <w:rsid w:val="00535CE8"/>
    <w:rsid w:val="00536CE2"/>
    <w:rsid w:val="00536DC4"/>
    <w:rsid w:val="005377DC"/>
    <w:rsid w:val="005378A8"/>
    <w:rsid w:val="005405BA"/>
    <w:rsid w:val="005405CA"/>
    <w:rsid w:val="00541B90"/>
    <w:rsid w:val="00542A2F"/>
    <w:rsid w:val="00542D76"/>
    <w:rsid w:val="00542F00"/>
    <w:rsid w:val="00543AB6"/>
    <w:rsid w:val="00543F90"/>
    <w:rsid w:val="005442C1"/>
    <w:rsid w:val="00545739"/>
    <w:rsid w:val="00546ABA"/>
    <w:rsid w:val="0055354A"/>
    <w:rsid w:val="005538B5"/>
    <w:rsid w:val="00554020"/>
    <w:rsid w:val="00555AFA"/>
    <w:rsid w:val="0055612A"/>
    <w:rsid w:val="0055618E"/>
    <w:rsid w:val="00556C62"/>
    <w:rsid w:val="00560F2E"/>
    <w:rsid w:val="00561582"/>
    <w:rsid w:val="005621AB"/>
    <w:rsid w:val="00564CA5"/>
    <w:rsid w:val="005668A9"/>
    <w:rsid w:val="005668BE"/>
    <w:rsid w:val="0057040D"/>
    <w:rsid w:val="00571674"/>
    <w:rsid w:val="00571791"/>
    <w:rsid w:val="00571EB2"/>
    <w:rsid w:val="0057448F"/>
    <w:rsid w:val="00575232"/>
    <w:rsid w:val="00577232"/>
    <w:rsid w:val="00577CC1"/>
    <w:rsid w:val="0058047D"/>
    <w:rsid w:val="0058135A"/>
    <w:rsid w:val="00581EFB"/>
    <w:rsid w:val="00582857"/>
    <w:rsid w:val="00582AC3"/>
    <w:rsid w:val="00582DAA"/>
    <w:rsid w:val="0058332F"/>
    <w:rsid w:val="0058371C"/>
    <w:rsid w:val="00584E3A"/>
    <w:rsid w:val="00585036"/>
    <w:rsid w:val="00585A78"/>
    <w:rsid w:val="00590151"/>
    <w:rsid w:val="00591F8B"/>
    <w:rsid w:val="00591F9C"/>
    <w:rsid w:val="00592517"/>
    <w:rsid w:val="00592995"/>
    <w:rsid w:val="00592C46"/>
    <w:rsid w:val="00594072"/>
    <w:rsid w:val="00594FBF"/>
    <w:rsid w:val="0059520E"/>
    <w:rsid w:val="00595DB6"/>
    <w:rsid w:val="005961B8"/>
    <w:rsid w:val="00597909"/>
    <w:rsid w:val="00597C76"/>
    <w:rsid w:val="00597C78"/>
    <w:rsid w:val="005A01B8"/>
    <w:rsid w:val="005A0D39"/>
    <w:rsid w:val="005A1699"/>
    <w:rsid w:val="005A1FD3"/>
    <w:rsid w:val="005A242F"/>
    <w:rsid w:val="005A32C0"/>
    <w:rsid w:val="005A3D0B"/>
    <w:rsid w:val="005A56BB"/>
    <w:rsid w:val="005A7418"/>
    <w:rsid w:val="005A79F9"/>
    <w:rsid w:val="005B0785"/>
    <w:rsid w:val="005B0AB5"/>
    <w:rsid w:val="005B2B02"/>
    <w:rsid w:val="005B2CC5"/>
    <w:rsid w:val="005B39D5"/>
    <w:rsid w:val="005C1400"/>
    <w:rsid w:val="005C1422"/>
    <w:rsid w:val="005C27C9"/>
    <w:rsid w:val="005C3302"/>
    <w:rsid w:val="005C3B56"/>
    <w:rsid w:val="005C434F"/>
    <w:rsid w:val="005C4D2B"/>
    <w:rsid w:val="005C659A"/>
    <w:rsid w:val="005C77B1"/>
    <w:rsid w:val="005C7C88"/>
    <w:rsid w:val="005C7E3D"/>
    <w:rsid w:val="005D006E"/>
    <w:rsid w:val="005D007F"/>
    <w:rsid w:val="005D0467"/>
    <w:rsid w:val="005D0B16"/>
    <w:rsid w:val="005D0FBF"/>
    <w:rsid w:val="005D17A5"/>
    <w:rsid w:val="005D2012"/>
    <w:rsid w:val="005D3669"/>
    <w:rsid w:val="005D4162"/>
    <w:rsid w:val="005D5368"/>
    <w:rsid w:val="005D5471"/>
    <w:rsid w:val="005D5D71"/>
    <w:rsid w:val="005D5FB7"/>
    <w:rsid w:val="005D650B"/>
    <w:rsid w:val="005D6735"/>
    <w:rsid w:val="005E0012"/>
    <w:rsid w:val="005E05F5"/>
    <w:rsid w:val="005E14B5"/>
    <w:rsid w:val="005E16CC"/>
    <w:rsid w:val="005E1FE3"/>
    <w:rsid w:val="005E4028"/>
    <w:rsid w:val="005E4559"/>
    <w:rsid w:val="005E461A"/>
    <w:rsid w:val="005E5763"/>
    <w:rsid w:val="005E5CE5"/>
    <w:rsid w:val="005E66FF"/>
    <w:rsid w:val="005E70BF"/>
    <w:rsid w:val="005E7820"/>
    <w:rsid w:val="005E7D4C"/>
    <w:rsid w:val="005F0AB8"/>
    <w:rsid w:val="005F19E3"/>
    <w:rsid w:val="005F3E6F"/>
    <w:rsid w:val="005F43AF"/>
    <w:rsid w:val="005F4699"/>
    <w:rsid w:val="005F4D87"/>
    <w:rsid w:val="005F4F47"/>
    <w:rsid w:val="005F5885"/>
    <w:rsid w:val="005F6D7D"/>
    <w:rsid w:val="00601F06"/>
    <w:rsid w:val="006021E3"/>
    <w:rsid w:val="00604695"/>
    <w:rsid w:val="00605688"/>
    <w:rsid w:val="00605B69"/>
    <w:rsid w:val="00605EE3"/>
    <w:rsid w:val="00610691"/>
    <w:rsid w:val="00612B8B"/>
    <w:rsid w:val="006132C9"/>
    <w:rsid w:val="00613481"/>
    <w:rsid w:val="0061362E"/>
    <w:rsid w:val="00613969"/>
    <w:rsid w:val="00614EA4"/>
    <w:rsid w:val="006150DA"/>
    <w:rsid w:val="00615EB6"/>
    <w:rsid w:val="0061602B"/>
    <w:rsid w:val="006178A4"/>
    <w:rsid w:val="00617B10"/>
    <w:rsid w:val="0062087F"/>
    <w:rsid w:val="00620956"/>
    <w:rsid w:val="00621116"/>
    <w:rsid w:val="00624452"/>
    <w:rsid w:val="00624776"/>
    <w:rsid w:val="00625625"/>
    <w:rsid w:val="00625B62"/>
    <w:rsid w:val="00625C57"/>
    <w:rsid w:val="00627BE5"/>
    <w:rsid w:val="00631231"/>
    <w:rsid w:val="00631D3C"/>
    <w:rsid w:val="006325E4"/>
    <w:rsid w:val="006325F5"/>
    <w:rsid w:val="0063527A"/>
    <w:rsid w:val="00635E96"/>
    <w:rsid w:val="00636310"/>
    <w:rsid w:val="006371EA"/>
    <w:rsid w:val="00637EBD"/>
    <w:rsid w:val="0064049C"/>
    <w:rsid w:val="00642751"/>
    <w:rsid w:val="00642B69"/>
    <w:rsid w:val="00643114"/>
    <w:rsid w:val="006433F3"/>
    <w:rsid w:val="00643735"/>
    <w:rsid w:val="00645598"/>
    <w:rsid w:val="00646584"/>
    <w:rsid w:val="00646610"/>
    <w:rsid w:val="00647155"/>
    <w:rsid w:val="00647480"/>
    <w:rsid w:val="00647E98"/>
    <w:rsid w:val="00650CE2"/>
    <w:rsid w:val="0065131A"/>
    <w:rsid w:val="00652EE5"/>
    <w:rsid w:val="00654855"/>
    <w:rsid w:val="00655B6F"/>
    <w:rsid w:val="00655EDC"/>
    <w:rsid w:val="006562FF"/>
    <w:rsid w:val="00656945"/>
    <w:rsid w:val="00657211"/>
    <w:rsid w:val="0065767A"/>
    <w:rsid w:val="0066001B"/>
    <w:rsid w:val="0066258C"/>
    <w:rsid w:val="006629C2"/>
    <w:rsid w:val="00662AEA"/>
    <w:rsid w:val="006648CF"/>
    <w:rsid w:val="006652E6"/>
    <w:rsid w:val="00665EF1"/>
    <w:rsid w:val="0066703A"/>
    <w:rsid w:val="00667C84"/>
    <w:rsid w:val="00671614"/>
    <w:rsid w:val="00671710"/>
    <w:rsid w:val="006726F3"/>
    <w:rsid w:val="006736F9"/>
    <w:rsid w:val="00674450"/>
    <w:rsid w:val="006764D5"/>
    <w:rsid w:val="00676777"/>
    <w:rsid w:val="00677F6D"/>
    <w:rsid w:val="0068070D"/>
    <w:rsid w:val="0068231E"/>
    <w:rsid w:val="006824DD"/>
    <w:rsid w:val="00683132"/>
    <w:rsid w:val="0068440A"/>
    <w:rsid w:val="00684DF2"/>
    <w:rsid w:val="006858A0"/>
    <w:rsid w:val="00685C3D"/>
    <w:rsid w:val="006865FC"/>
    <w:rsid w:val="00686C9E"/>
    <w:rsid w:val="00690196"/>
    <w:rsid w:val="00690621"/>
    <w:rsid w:val="00691572"/>
    <w:rsid w:val="0069394A"/>
    <w:rsid w:val="00693F4C"/>
    <w:rsid w:val="00695018"/>
    <w:rsid w:val="00695584"/>
    <w:rsid w:val="006955D1"/>
    <w:rsid w:val="006957C1"/>
    <w:rsid w:val="006967F6"/>
    <w:rsid w:val="00696D9A"/>
    <w:rsid w:val="00696DD2"/>
    <w:rsid w:val="0069735A"/>
    <w:rsid w:val="00697494"/>
    <w:rsid w:val="00697D2A"/>
    <w:rsid w:val="006A1A04"/>
    <w:rsid w:val="006A2AD2"/>
    <w:rsid w:val="006A36DC"/>
    <w:rsid w:val="006A4FA5"/>
    <w:rsid w:val="006A57D4"/>
    <w:rsid w:val="006A657F"/>
    <w:rsid w:val="006A7324"/>
    <w:rsid w:val="006A77CC"/>
    <w:rsid w:val="006B0F91"/>
    <w:rsid w:val="006B1DCD"/>
    <w:rsid w:val="006B226E"/>
    <w:rsid w:val="006B3AE1"/>
    <w:rsid w:val="006B4BEF"/>
    <w:rsid w:val="006B4E72"/>
    <w:rsid w:val="006B54EE"/>
    <w:rsid w:val="006B5BAD"/>
    <w:rsid w:val="006B6914"/>
    <w:rsid w:val="006B7A28"/>
    <w:rsid w:val="006B7C24"/>
    <w:rsid w:val="006C203E"/>
    <w:rsid w:val="006C2DFA"/>
    <w:rsid w:val="006C3520"/>
    <w:rsid w:val="006C35AD"/>
    <w:rsid w:val="006C5B03"/>
    <w:rsid w:val="006C6956"/>
    <w:rsid w:val="006C7C93"/>
    <w:rsid w:val="006D3709"/>
    <w:rsid w:val="006D45A6"/>
    <w:rsid w:val="006D4A51"/>
    <w:rsid w:val="006D52DC"/>
    <w:rsid w:val="006D7255"/>
    <w:rsid w:val="006D7A17"/>
    <w:rsid w:val="006D7E35"/>
    <w:rsid w:val="006E1B08"/>
    <w:rsid w:val="006E22E5"/>
    <w:rsid w:val="006E3B56"/>
    <w:rsid w:val="006E5DBF"/>
    <w:rsid w:val="006E6C6D"/>
    <w:rsid w:val="006E6F07"/>
    <w:rsid w:val="006E709E"/>
    <w:rsid w:val="006E7224"/>
    <w:rsid w:val="006E7365"/>
    <w:rsid w:val="006F01A1"/>
    <w:rsid w:val="006F04B0"/>
    <w:rsid w:val="006F197B"/>
    <w:rsid w:val="006F1C0E"/>
    <w:rsid w:val="006F22DC"/>
    <w:rsid w:val="006F27E8"/>
    <w:rsid w:val="006F3471"/>
    <w:rsid w:val="006F3B39"/>
    <w:rsid w:val="006F41B3"/>
    <w:rsid w:val="006F5EB6"/>
    <w:rsid w:val="006F6FD1"/>
    <w:rsid w:val="00702734"/>
    <w:rsid w:val="00702B35"/>
    <w:rsid w:val="007038F0"/>
    <w:rsid w:val="00705055"/>
    <w:rsid w:val="00705EAA"/>
    <w:rsid w:val="00706999"/>
    <w:rsid w:val="00706CDA"/>
    <w:rsid w:val="007073DE"/>
    <w:rsid w:val="0071016F"/>
    <w:rsid w:val="00710B2D"/>
    <w:rsid w:val="00711745"/>
    <w:rsid w:val="00711B36"/>
    <w:rsid w:val="00711F70"/>
    <w:rsid w:val="00713925"/>
    <w:rsid w:val="00713FE0"/>
    <w:rsid w:val="0071463C"/>
    <w:rsid w:val="007150A0"/>
    <w:rsid w:val="007159C0"/>
    <w:rsid w:val="00715B1D"/>
    <w:rsid w:val="00715F7A"/>
    <w:rsid w:val="007161C9"/>
    <w:rsid w:val="00716900"/>
    <w:rsid w:val="00716A12"/>
    <w:rsid w:val="0071702D"/>
    <w:rsid w:val="007201A8"/>
    <w:rsid w:val="007203CF"/>
    <w:rsid w:val="00720CA7"/>
    <w:rsid w:val="007223CE"/>
    <w:rsid w:val="00722C33"/>
    <w:rsid w:val="00723C7F"/>
    <w:rsid w:val="00723D41"/>
    <w:rsid w:val="0072504C"/>
    <w:rsid w:val="00726AE7"/>
    <w:rsid w:val="0072727E"/>
    <w:rsid w:val="00727609"/>
    <w:rsid w:val="007276FA"/>
    <w:rsid w:val="00730857"/>
    <w:rsid w:val="00732769"/>
    <w:rsid w:val="007334FF"/>
    <w:rsid w:val="007345C6"/>
    <w:rsid w:val="00735641"/>
    <w:rsid w:val="00735713"/>
    <w:rsid w:val="007358A0"/>
    <w:rsid w:val="007358AB"/>
    <w:rsid w:val="00736643"/>
    <w:rsid w:val="00737483"/>
    <w:rsid w:val="00743C2C"/>
    <w:rsid w:val="0074429E"/>
    <w:rsid w:val="0074518E"/>
    <w:rsid w:val="00745CC5"/>
    <w:rsid w:val="0074763A"/>
    <w:rsid w:val="0074782C"/>
    <w:rsid w:val="00750319"/>
    <w:rsid w:val="00750F03"/>
    <w:rsid w:val="007510F0"/>
    <w:rsid w:val="007537F2"/>
    <w:rsid w:val="00753F90"/>
    <w:rsid w:val="007541F9"/>
    <w:rsid w:val="00754B7B"/>
    <w:rsid w:val="00754ECC"/>
    <w:rsid w:val="00755B69"/>
    <w:rsid w:val="0075623F"/>
    <w:rsid w:val="00757A09"/>
    <w:rsid w:val="00757A3C"/>
    <w:rsid w:val="007605B8"/>
    <w:rsid w:val="007613E8"/>
    <w:rsid w:val="00761DE5"/>
    <w:rsid w:val="00762B72"/>
    <w:rsid w:val="007647DE"/>
    <w:rsid w:val="007656AC"/>
    <w:rsid w:val="00765EDB"/>
    <w:rsid w:val="0076693C"/>
    <w:rsid w:val="0076746E"/>
    <w:rsid w:val="00767BFF"/>
    <w:rsid w:val="00773F40"/>
    <w:rsid w:val="007745A6"/>
    <w:rsid w:val="00775EFF"/>
    <w:rsid w:val="00776C0C"/>
    <w:rsid w:val="00781CE5"/>
    <w:rsid w:val="00782422"/>
    <w:rsid w:val="00783D03"/>
    <w:rsid w:val="007845A0"/>
    <w:rsid w:val="00784A33"/>
    <w:rsid w:val="0078577D"/>
    <w:rsid w:val="007863C1"/>
    <w:rsid w:val="00786CAA"/>
    <w:rsid w:val="00786F90"/>
    <w:rsid w:val="007871ED"/>
    <w:rsid w:val="007873D8"/>
    <w:rsid w:val="00791CD4"/>
    <w:rsid w:val="00792018"/>
    <w:rsid w:val="00792CD0"/>
    <w:rsid w:val="007934F0"/>
    <w:rsid w:val="007935E3"/>
    <w:rsid w:val="00794C85"/>
    <w:rsid w:val="00794D6E"/>
    <w:rsid w:val="0079552B"/>
    <w:rsid w:val="00795732"/>
    <w:rsid w:val="007972DB"/>
    <w:rsid w:val="00797487"/>
    <w:rsid w:val="00797AEE"/>
    <w:rsid w:val="00797DB9"/>
    <w:rsid w:val="00797F9D"/>
    <w:rsid w:val="007A117F"/>
    <w:rsid w:val="007A14D6"/>
    <w:rsid w:val="007A275A"/>
    <w:rsid w:val="007A2B19"/>
    <w:rsid w:val="007A2D1E"/>
    <w:rsid w:val="007A42D5"/>
    <w:rsid w:val="007A453F"/>
    <w:rsid w:val="007A4879"/>
    <w:rsid w:val="007A52AF"/>
    <w:rsid w:val="007A668A"/>
    <w:rsid w:val="007A7FC9"/>
    <w:rsid w:val="007B018D"/>
    <w:rsid w:val="007B155A"/>
    <w:rsid w:val="007B1F80"/>
    <w:rsid w:val="007B37C6"/>
    <w:rsid w:val="007B41D0"/>
    <w:rsid w:val="007B51ED"/>
    <w:rsid w:val="007B6C68"/>
    <w:rsid w:val="007B7298"/>
    <w:rsid w:val="007B7E94"/>
    <w:rsid w:val="007C11CB"/>
    <w:rsid w:val="007C1B86"/>
    <w:rsid w:val="007C2037"/>
    <w:rsid w:val="007C2400"/>
    <w:rsid w:val="007C3231"/>
    <w:rsid w:val="007C54A0"/>
    <w:rsid w:val="007C5777"/>
    <w:rsid w:val="007C61ED"/>
    <w:rsid w:val="007C64D0"/>
    <w:rsid w:val="007C7778"/>
    <w:rsid w:val="007D025D"/>
    <w:rsid w:val="007D0B37"/>
    <w:rsid w:val="007D0C94"/>
    <w:rsid w:val="007D0DF9"/>
    <w:rsid w:val="007D2726"/>
    <w:rsid w:val="007D2793"/>
    <w:rsid w:val="007D4739"/>
    <w:rsid w:val="007D4D23"/>
    <w:rsid w:val="007D55F4"/>
    <w:rsid w:val="007D69B4"/>
    <w:rsid w:val="007D7AC4"/>
    <w:rsid w:val="007E01F7"/>
    <w:rsid w:val="007E0285"/>
    <w:rsid w:val="007E06CD"/>
    <w:rsid w:val="007E08E3"/>
    <w:rsid w:val="007E0E78"/>
    <w:rsid w:val="007E1A7C"/>
    <w:rsid w:val="007E2A28"/>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306"/>
    <w:rsid w:val="007F4E9D"/>
    <w:rsid w:val="007F51FF"/>
    <w:rsid w:val="007F563C"/>
    <w:rsid w:val="007F72B4"/>
    <w:rsid w:val="007F7BF1"/>
    <w:rsid w:val="00800EC1"/>
    <w:rsid w:val="00801CA3"/>
    <w:rsid w:val="00801E5F"/>
    <w:rsid w:val="00802BAB"/>
    <w:rsid w:val="0080358D"/>
    <w:rsid w:val="0080486B"/>
    <w:rsid w:val="00804A20"/>
    <w:rsid w:val="008054F1"/>
    <w:rsid w:val="0080609D"/>
    <w:rsid w:val="008065E4"/>
    <w:rsid w:val="00806A9C"/>
    <w:rsid w:val="00806FE7"/>
    <w:rsid w:val="008071BD"/>
    <w:rsid w:val="00807333"/>
    <w:rsid w:val="00807DAE"/>
    <w:rsid w:val="0081210B"/>
    <w:rsid w:val="0081248E"/>
    <w:rsid w:val="008128C6"/>
    <w:rsid w:val="00813C0A"/>
    <w:rsid w:val="008150D5"/>
    <w:rsid w:val="008166BB"/>
    <w:rsid w:val="00816E35"/>
    <w:rsid w:val="00817153"/>
    <w:rsid w:val="008174F7"/>
    <w:rsid w:val="00817C39"/>
    <w:rsid w:val="00817F73"/>
    <w:rsid w:val="00820580"/>
    <w:rsid w:val="00822C44"/>
    <w:rsid w:val="0082367D"/>
    <w:rsid w:val="00824F5F"/>
    <w:rsid w:val="00831D22"/>
    <w:rsid w:val="00832158"/>
    <w:rsid w:val="00832A33"/>
    <w:rsid w:val="00832F1A"/>
    <w:rsid w:val="00834459"/>
    <w:rsid w:val="00834545"/>
    <w:rsid w:val="00834E91"/>
    <w:rsid w:val="008352D6"/>
    <w:rsid w:val="00837F6B"/>
    <w:rsid w:val="00841D6D"/>
    <w:rsid w:val="0084211F"/>
    <w:rsid w:val="00842997"/>
    <w:rsid w:val="00842AE3"/>
    <w:rsid w:val="00842F75"/>
    <w:rsid w:val="0084397B"/>
    <w:rsid w:val="00844D92"/>
    <w:rsid w:val="008452FA"/>
    <w:rsid w:val="00847CF3"/>
    <w:rsid w:val="00850261"/>
    <w:rsid w:val="00850B63"/>
    <w:rsid w:val="008514D3"/>
    <w:rsid w:val="00852C02"/>
    <w:rsid w:val="00852F99"/>
    <w:rsid w:val="00854BEE"/>
    <w:rsid w:val="00854E4B"/>
    <w:rsid w:val="00855B34"/>
    <w:rsid w:val="00855FD3"/>
    <w:rsid w:val="00857783"/>
    <w:rsid w:val="008607DF"/>
    <w:rsid w:val="008608A3"/>
    <w:rsid w:val="00860CA0"/>
    <w:rsid w:val="00861137"/>
    <w:rsid w:val="008617D1"/>
    <w:rsid w:val="008625D9"/>
    <w:rsid w:val="0086420C"/>
    <w:rsid w:val="008649E5"/>
    <w:rsid w:val="00864F88"/>
    <w:rsid w:val="008669C2"/>
    <w:rsid w:val="00866E68"/>
    <w:rsid w:val="00867950"/>
    <w:rsid w:val="00870918"/>
    <w:rsid w:val="00871E9A"/>
    <w:rsid w:val="00872633"/>
    <w:rsid w:val="00873076"/>
    <w:rsid w:val="00873B67"/>
    <w:rsid w:val="00873BBC"/>
    <w:rsid w:val="0087402C"/>
    <w:rsid w:val="00874446"/>
    <w:rsid w:val="00876395"/>
    <w:rsid w:val="008765B5"/>
    <w:rsid w:val="00877B84"/>
    <w:rsid w:val="008801C9"/>
    <w:rsid w:val="00881858"/>
    <w:rsid w:val="008836B9"/>
    <w:rsid w:val="00883B64"/>
    <w:rsid w:val="00883C3C"/>
    <w:rsid w:val="00885075"/>
    <w:rsid w:val="008863F8"/>
    <w:rsid w:val="00886D2F"/>
    <w:rsid w:val="00892F5E"/>
    <w:rsid w:val="00893E8E"/>
    <w:rsid w:val="008941F3"/>
    <w:rsid w:val="008947AE"/>
    <w:rsid w:val="00894EE8"/>
    <w:rsid w:val="00895374"/>
    <w:rsid w:val="0089539F"/>
    <w:rsid w:val="008957B8"/>
    <w:rsid w:val="008965CC"/>
    <w:rsid w:val="00896882"/>
    <w:rsid w:val="00896E4F"/>
    <w:rsid w:val="00897068"/>
    <w:rsid w:val="008976B9"/>
    <w:rsid w:val="0089782B"/>
    <w:rsid w:val="008A1485"/>
    <w:rsid w:val="008A4007"/>
    <w:rsid w:val="008A499B"/>
    <w:rsid w:val="008A6345"/>
    <w:rsid w:val="008A6B34"/>
    <w:rsid w:val="008B07DA"/>
    <w:rsid w:val="008B0CD4"/>
    <w:rsid w:val="008B11EB"/>
    <w:rsid w:val="008B1802"/>
    <w:rsid w:val="008B2867"/>
    <w:rsid w:val="008B2936"/>
    <w:rsid w:val="008B348B"/>
    <w:rsid w:val="008B381B"/>
    <w:rsid w:val="008B3F71"/>
    <w:rsid w:val="008B45F4"/>
    <w:rsid w:val="008B6406"/>
    <w:rsid w:val="008C1505"/>
    <w:rsid w:val="008C2140"/>
    <w:rsid w:val="008C2401"/>
    <w:rsid w:val="008C3CB7"/>
    <w:rsid w:val="008C4B87"/>
    <w:rsid w:val="008C78F9"/>
    <w:rsid w:val="008C7E5D"/>
    <w:rsid w:val="008D007D"/>
    <w:rsid w:val="008D052C"/>
    <w:rsid w:val="008D092C"/>
    <w:rsid w:val="008D3447"/>
    <w:rsid w:val="008D37E0"/>
    <w:rsid w:val="008D4030"/>
    <w:rsid w:val="008D4798"/>
    <w:rsid w:val="008D47A0"/>
    <w:rsid w:val="008D4A5B"/>
    <w:rsid w:val="008D4DD0"/>
    <w:rsid w:val="008D5FDC"/>
    <w:rsid w:val="008D64C4"/>
    <w:rsid w:val="008D65B7"/>
    <w:rsid w:val="008D795A"/>
    <w:rsid w:val="008E02C1"/>
    <w:rsid w:val="008E1458"/>
    <w:rsid w:val="008E176E"/>
    <w:rsid w:val="008E243C"/>
    <w:rsid w:val="008E2539"/>
    <w:rsid w:val="008E2F91"/>
    <w:rsid w:val="008E4366"/>
    <w:rsid w:val="008E67FC"/>
    <w:rsid w:val="008E6ED9"/>
    <w:rsid w:val="008E78A9"/>
    <w:rsid w:val="008F035C"/>
    <w:rsid w:val="008F0C0D"/>
    <w:rsid w:val="008F31BE"/>
    <w:rsid w:val="008F34D3"/>
    <w:rsid w:val="008F353E"/>
    <w:rsid w:val="008F4230"/>
    <w:rsid w:val="008F452A"/>
    <w:rsid w:val="008F5365"/>
    <w:rsid w:val="008F5AF5"/>
    <w:rsid w:val="008F5E01"/>
    <w:rsid w:val="008F611E"/>
    <w:rsid w:val="008F657A"/>
    <w:rsid w:val="008F749F"/>
    <w:rsid w:val="008F7DED"/>
    <w:rsid w:val="0090065C"/>
    <w:rsid w:val="0090071F"/>
    <w:rsid w:val="00901A96"/>
    <w:rsid w:val="0090217C"/>
    <w:rsid w:val="0090255E"/>
    <w:rsid w:val="009035B5"/>
    <w:rsid w:val="00903A0A"/>
    <w:rsid w:val="00904ED9"/>
    <w:rsid w:val="009055A6"/>
    <w:rsid w:val="00905F74"/>
    <w:rsid w:val="00906090"/>
    <w:rsid w:val="0090672B"/>
    <w:rsid w:val="00906E8B"/>
    <w:rsid w:val="009070FE"/>
    <w:rsid w:val="009105C8"/>
    <w:rsid w:val="009111F9"/>
    <w:rsid w:val="00912349"/>
    <w:rsid w:val="00912530"/>
    <w:rsid w:val="00912709"/>
    <w:rsid w:val="00913392"/>
    <w:rsid w:val="0091343D"/>
    <w:rsid w:val="00916149"/>
    <w:rsid w:val="0091654F"/>
    <w:rsid w:val="009222FD"/>
    <w:rsid w:val="00922609"/>
    <w:rsid w:val="009227C5"/>
    <w:rsid w:val="00923408"/>
    <w:rsid w:val="00924048"/>
    <w:rsid w:val="00924718"/>
    <w:rsid w:val="00925986"/>
    <w:rsid w:val="00925EDB"/>
    <w:rsid w:val="00926330"/>
    <w:rsid w:val="00926491"/>
    <w:rsid w:val="009274D7"/>
    <w:rsid w:val="00931D1E"/>
    <w:rsid w:val="00932CEF"/>
    <w:rsid w:val="00935D7A"/>
    <w:rsid w:val="0093682B"/>
    <w:rsid w:val="00937F8D"/>
    <w:rsid w:val="009411EF"/>
    <w:rsid w:val="0094162C"/>
    <w:rsid w:val="00942E54"/>
    <w:rsid w:val="00942F44"/>
    <w:rsid w:val="00945946"/>
    <w:rsid w:val="00946966"/>
    <w:rsid w:val="00947D75"/>
    <w:rsid w:val="009509CF"/>
    <w:rsid w:val="00951320"/>
    <w:rsid w:val="00952762"/>
    <w:rsid w:val="009528E2"/>
    <w:rsid w:val="00956833"/>
    <w:rsid w:val="00956CDA"/>
    <w:rsid w:val="00957C47"/>
    <w:rsid w:val="0096122A"/>
    <w:rsid w:val="009629F1"/>
    <w:rsid w:val="00962BA4"/>
    <w:rsid w:val="00962D11"/>
    <w:rsid w:val="009650CF"/>
    <w:rsid w:val="009650F8"/>
    <w:rsid w:val="00965D0F"/>
    <w:rsid w:val="009664C9"/>
    <w:rsid w:val="00967D2E"/>
    <w:rsid w:val="00970114"/>
    <w:rsid w:val="00970732"/>
    <w:rsid w:val="009722F1"/>
    <w:rsid w:val="00973350"/>
    <w:rsid w:val="0097526A"/>
    <w:rsid w:val="009752CC"/>
    <w:rsid w:val="00975B4F"/>
    <w:rsid w:val="00975EFE"/>
    <w:rsid w:val="0097651C"/>
    <w:rsid w:val="0097658A"/>
    <w:rsid w:val="00976F3D"/>
    <w:rsid w:val="009824FD"/>
    <w:rsid w:val="00984541"/>
    <w:rsid w:val="00985E1E"/>
    <w:rsid w:val="00986D98"/>
    <w:rsid w:val="0098768B"/>
    <w:rsid w:val="0099060F"/>
    <w:rsid w:val="0099101B"/>
    <w:rsid w:val="00991AD2"/>
    <w:rsid w:val="009926D4"/>
    <w:rsid w:val="00992A5C"/>
    <w:rsid w:val="00994A8E"/>
    <w:rsid w:val="009950A9"/>
    <w:rsid w:val="00996B84"/>
    <w:rsid w:val="009A0517"/>
    <w:rsid w:val="009A1CB7"/>
    <w:rsid w:val="009A2035"/>
    <w:rsid w:val="009A269E"/>
    <w:rsid w:val="009A29D5"/>
    <w:rsid w:val="009A2A2C"/>
    <w:rsid w:val="009A2DF7"/>
    <w:rsid w:val="009A478B"/>
    <w:rsid w:val="009A5E9C"/>
    <w:rsid w:val="009A632B"/>
    <w:rsid w:val="009A632C"/>
    <w:rsid w:val="009B043F"/>
    <w:rsid w:val="009B2473"/>
    <w:rsid w:val="009B251B"/>
    <w:rsid w:val="009B3A61"/>
    <w:rsid w:val="009B4057"/>
    <w:rsid w:val="009B74CB"/>
    <w:rsid w:val="009C0C9B"/>
    <w:rsid w:val="009C1167"/>
    <w:rsid w:val="009C24E0"/>
    <w:rsid w:val="009C33AD"/>
    <w:rsid w:val="009C4BB9"/>
    <w:rsid w:val="009C4BD0"/>
    <w:rsid w:val="009C50B4"/>
    <w:rsid w:val="009C5E75"/>
    <w:rsid w:val="009C659E"/>
    <w:rsid w:val="009C7515"/>
    <w:rsid w:val="009C75AE"/>
    <w:rsid w:val="009C7653"/>
    <w:rsid w:val="009C7B9E"/>
    <w:rsid w:val="009D0E4A"/>
    <w:rsid w:val="009D6303"/>
    <w:rsid w:val="009D79EA"/>
    <w:rsid w:val="009E0926"/>
    <w:rsid w:val="009E1F80"/>
    <w:rsid w:val="009E2F6A"/>
    <w:rsid w:val="009E3C3E"/>
    <w:rsid w:val="009E40BF"/>
    <w:rsid w:val="009E416A"/>
    <w:rsid w:val="009E5BF8"/>
    <w:rsid w:val="009E6563"/>
    <w:rsid w:val="009E67BB"/>
    <w:rsid w:val="009E745E"/>
    <w:rsid w:val="009E7F87"/>
    <w:rsid w:val="009F0285"/>
    <w:rsid w:val="009F0473"/>
    <w:rsid w:val="009F136B"/>
    <w:rsid w:val="009F14ED"/>
    <w:rsid w:val="009F2A51"/>
    <w:rsid w:val="009F406C"/>
    <w:rsid w:val="009F42C6"/>
    <w:rsid w:val="009F4DD6"/>
    <w:rsid w:val="009F7BCA"/>
    <w:rsid w:val="00A01BF2"/>
    <w:rsid w:val="00A03C54"/>
    <w:rsid w:val="00A0570B"/>
    <w:rsid w:val="00A102A5"/>
    <w:rsid w:val="00A11F6B"/>
    <w:rsid w:val="00A12011"/>
    <w:rsid w:val="00A128AA"/>
    <w:rsid w:val="00A132D7"/>
    <w:rsid w:val="00A13319"/>
    <w:rsid w:val="00A136EF"/>
    <w:rsid w:val="00A1412F"/>
    <w:rsid w:val="00A17805"/>
    <w:rsid w:val="00A22326"/>
    <w:rsid w:val="00A23039"/>
    <w:rsid w:val="00A23500"/>
    <w:rsid w:val="00A23BA2"/>
    <w:rsid w:val="00A23E5A"/>
    <w:rsid w:val="00A258B3"/>
    <w:rsid w:val="00A2600D"/>
    <w:rsid w:val="00A26381"/>
    <w:rsid w:val="00A27B43"/>
    <w:rsid w:val="00A30048"/>
    <w:rsid w:val="00A30D09"/>
    <w:rsid w:val="00A34546"/>
    <w:rsid w:val="00A3736D"/>
    <w:rsid w:val="00A3736E"/>
    <w:rsid w:val="00A4005E"/>
    <w:rsid w:val="00A407D2"/>
    <w:rsid w:val="00A41014"/>
    <w:rsid w:val="00A41288"/>
    <w:rsid w:val="00A41948"/>
    <w:rsid w:val="00A41A0C"/>
    <w:rsid w:val="00A42960"/>
    <w:rsid w:val="00A430F0"/>
    <w:rsid w:val="00A43796"/>
    <w:rsid w:val="00A4457B"/>
    <w:rsid w:val="00A44D10"/>
    <w:rsid w:val="00A47305"/>
    <w:rsid w:val="00A47F5C"/>
    <w:rsid w:val="00A5106B"/>
    <w:rsid w:val="00A5148E"/>
    <w:rsid w:val="00A53B2E"/>
    <w:rsid w:val="00A53D13"/>
    <w:rsid w:val="00A5507C"/>
    <w:rsid w:val="00A553F7"/>
    <w:rsid w:val="00A558DB"/>
    <w:rsid w:val="00A578A2"/>
    <w:rsid w:val="00A604D8"/>
    <w:rsid w:val="00A60C47"/>
    <w:rsid w:val="00A6186A"/>
    <w:rsid w:val="00A61E44"/>
    <w:rsid w:val="00A61FFE"/>
    <w:rsid w:val="00A62234"/>
    <w:rsid w:val="00A6438E"/>
    <w:rsid w:val="00A67FCC"/>
    <w:rsid w:val="00A71EDD"/>
    <w:rsid w:val="00A7235A"/>
    <w:rsid w:val="00A723D9"/>
    <w:rsid w:val="00A725E3"/>
    <w:rsid w:val="00A7316C"/>
    <w:rsid w:val="00A7340D"/>
    <w:rsid w:val="00A73855"/>
    <w:rsid w:val="00A7410D"/>
    <w:rsid w:val="00A75B1A"/>
    <w:rsid w:val="00A76818"/>
    <w:rsid w:val="00A80559"/>
    <w:rsid w:val="00A80847"/>
    <w:rsid w:val="00A80A7E"/>
    <w:rsid w:val="00A80EF6"/>
    <w:rsid w:val="00A81A29"/>
    <w:rsid w:val="00A82647"/>
    <w:rsid w:val="00A8361F"/>
    <w:rsid w:val="00A85C90"/>
    <w:rsid w:val="00A8700B"/>
    <w:rsid w:val="00A9435F"/>
    <w:rsid w:val="00A94378"/>
    <w:rsid w:val="00A94B1D"/>
    <w:rsid w:val="00A9566E"/>
    <w:rsid w:val="00A95AE3"/>
    <w:rsid w:val="00A95B89"/>
    <w:rsid w:val="00A960C0"/>
    <w:rsid w:val="00A964DF"/>
    <w:rsid w:val="00A96887"/>
    <w:rsid w:val="00A96A7E"/>
    <w:rsid w:val="00A96C46"/>
    <w:rsid w:val="00AA0B97"/>
    <w:rsid w:val="00AA19E4"/>
    <w:rsid w:val="00AA1C26"/>
    <w:rsid w:val="00AA40D7"/>
    <w:rsid w:val="00AA47EE"/>
    <w:rsid w:val="00AA5342"/>
    <w:rsid w:val="00AA6849"/>
    <w:rsid w:val="00AB06C8"/>
    <w:rsid w:val="00AB5CC9"/>
    <w:rsid w:val="00AB67D0"/>
    <w:rsid w:val="00AB7179"/>
    <w:rsid w:val="00AB7ACD"/>
    <w:rsid w:val="00AC072D"/>
    <w:rsid w:val="00AC0D62"/>
    <w:rsid w:val="00AC18DC"/>
    <w:rsid w:val="00AC25EF"/>
    <w:rsid w:val="00AC26D3"/>
    <w:rsid w:val="00AC2CFC"/>
    <w:rsid w:val="00AC44D4"/>
    <w:rsid w:val="00AC5352"/>
    <w:rsid w:val="00AC602A"/>
    <w:rsid w:val="00AC7931"/>
    <w:rsid w:val="00AC7D4D"/>
    <w:rsid w:val="00AD03C6"/>
    <w:rsid w:val="00AD0A0F"/>
    <w:rsid w:val="00AD0E7D"/>
    <w:rsid w:val="00AD11FD"/>
    <w:rsid w:val="00AD11FF"/>
    <w:rsid w:val="00AD1D0C"/>
    <w:rsid w:val="00AD2696"/>
    <w:rsid w:val="00AD31AA"/>
    <w:rsid w:val="00AD48C3"/>
    <w:rsid w:val="00AD4C3E"/>
    <w:rsid w:val="00AD5197"/>
    <w:rsid w:val="00AD54A0"/>
    <w:rsid w:val="00AD5589"/>
    <w:rsid w:val="00AD5A98"/>
    <w:rsid w:val="00AD63B4"/>
    <w:rsid w:val="00AD6797"/>
    <w:rsid w:val="00AD6B3A"/>
    <w:rsid w:val="00AD78A8"/>
    <w:rsid w:val="00AE06ED"/>
    <w:rsid w:val="00AE1564"/>
    <w:rsid w:val="00AE19CF"/>
    <w:rsid w:val="00AE323A"/>
    <w:rsid w:val="00AE3A20"/>
    <w:rsid w:val="00AE44F9"/>
    <w:rsid w:val="00AE4920"/>
    <w:rsid w:val="00AE5902"/>
    <w:rsid w:val="00AE5AF0"/>
    <w:rsid w:val="00AF1E68"/>
    <w:rsid w:val="00AF2947"/>
    <w:rsid w:val="00AF3475"/>
    <w:rsid w:val="00AF5126"/>
    <w:rsid w:val="00AF53DF"/>
    <w:rsid w:val="00AF5AF8"/>
    <w:rsid w:val="00AF5CF8"/>
    <w:rsid w:val="00AF6B57"/>
    <w:rsid w:val="00AF6C05"/>
    <w:rsid w:val="00AF7B8F"/>
    <w:rsid w:val="00B01AA8"/>
    <w:rsid w:val="00B0277D"/>
    <w:rsid w:val="00B05036"/>
    <w:rsid w:val="00B05DCD"/>
    <w:rsid w:val="00B06716"/>
    <w:rsid w:val="00B0735F"/>
    <w:rsid w:val="00B1000B"/>
    <w:rsid w:val="00B101BF"/>
    <w:rsid w:val="00B105B8"/>
    <w:rsid w:val="00B11FF3"/>
    <w:rsid w:val="00B12831"/>
    <w:rsid w:val="00B13263"/>
    <w:rsid w:val="00B1383D"/>
    <w:rsid w:val="00B1439F"/>
    <w:rsid w:val="00B14C6E"/>
    <w:rsid w:val="00B1519D"/>
    <w:rsid w:val="00B15597"/>
    <w:rsid w:val="00B16E1C"/>
    <w:rsid w:val="00B171E0"/>
    <w:rsid w:val="00B1722B"/>
    <w:rsid w:val="00B17E95"/>
    <w:rsid w:val="00B20DF4"/>
    <w:rsid w:val="00B2237A"/>
    <w:rsid w:val="00B24E19"/>
    <w:rsid w:val="00B25D54"/>
    <w:rsid w:val="00B26399"/>
    <w:rsid w:val="00B27134"/>
    <w:rsid w:val="00B27A5D"/>
    <w:rsid w:val="00B27DBC"/>
    <w:rsid w:val="00B30747"/>
    <w:rsid w:val="00B3074E"/>
    <w:rsid w:val="00B30DEA"/>
    <w:rsid w:val="00B31044"/>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4724D"/>
    <w:rsid w:val="00B51536"/>
    <w:rsid w:val="00B51EFA"/>
    <w:rsid w:val="00B52567"/>
    <w:rsid w:val="00B52869"/>
    <w:rsid w:val="00B52B63"/>
    <w:rsid w:val="00B53063"/>
    <w:rsid w:val="00B534F5"/>
    <w:rsid w:val="00B5355D"/>
    <w:rsid w:val="00B5386B"/>
    <w:rsid w:val="00B54349"/>
    <w:rsid w:val="00B54A16"/>
    <w:rsid w:val="00B550B9"/>
    <w:rsid w:val="00B5777A"/>
    <w:rsid w:val="00B60633"/>
    <w:rsid w:val="00B61C26"/>
    <w:rsid w:val="00B61FE9"/>
    <w:rsid w:val="00B636AF"/>
    <w:rsid w:val="00B646F6"/>
    <w:rsid w:val="00B66580"/>
    <w:rsid w:val="00B6678D"/>
    <w:rsid w:val="00B70F62"/>
    <w:rsid w:val="00B721EA"/>
    <w:rsid w:val="00B72579"/>
    <w:rsid w:val="00B75309"/>
    <w:rsid w:val="00B760CB"/>
    <w:rsid w:val="00B76F21"/>
    <w:rsid w:val="00B77080"/>
    <w:rsid w:val="00B7721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3CF0"/>
    <w:rsid w:val="00B96105"/>
    <w:rsid w:val="00B9767D"/>
    <w:rsid w:val="00BA0D11"/>
    <w:rsid w:val="00BA672B"/>
    <w:rsid w:val="00BB02F9"/>
    <w:rsid w:val="00BB037A"/>
    <w:rsid w:val="00BB09DE"/>
    <w:rsid w:val="00BB0C31"/>
    <w:rsid w:val="00BB126D"/>
    <w:rsid w:val="00BB1B75"/>
    <w:rsid w:val="00BB2B27"/>
    <w:rsid w:val="00BB2DA7"/>
    <w:rsid w:val="00BB52F9"/>
    <w:rsid w:val="00BB571F"/>
    <w:rsid w:val="00BB6C72"/>
    <w:rsid w:val="00BB77BE"/>
    <w:rsid w:val="00BB796B"/>
    <w:rsid w:val="00BB7CF9"/>
    <w:rsid w:val="00BC08A8"/>
    <w:rsid w:val="00BC14A0"/>
    <w:rsid w:val="00BC1567"/>
    <w:rsid w:val="00BC4497"/>
    <w:rsid w:val="00BC478A"/>
    <w:rsid w:val="00BC5A8A"/>
    <w:rsid w:val="00BC5C04"/>
    <w:rsid w:val="00BC60CE"/>
    <w:rsid w:val="00BC6916"/>
    <w:rsid w:val="00BC7044"/>
    <w:rsid w:val="00BC7CAC"/>
    <w:rsid w:val="00BD04B1"/>
    <w:rsid w:val="00BD14BC"/>
    <w:rsid w:val="00BD182A"/>
    <w:rsid w:val="00BD3AFA"/>
    <w:rsid w:val="00BD3DA0"/>
    <w:rsid w:val="00BD3DFE"/>
    <w:rsid w:val="00BD4298"/>
    <w:rsid w:val="00BD53E0"/>
    <w:rsid w:val="00BD5E9E"/>
    <w:rsid w:val="00BD62A4"/>
    <w:rsid w:val="00BD632D"/>
    <w:rsid w:val="00BD6C14"/>
    <w:rsid w:val="00BD6D79"/>
    <w:rsid w:val="00BD77E3"/>
    <w:rsid w:val="00BD7817"/>
    <w:rsid w:val="00BD7BA7"/>
    <w:rsid w:val="00BE0655"/>
    <w:rsid w:val="00BE0857"/>
    <w:rsid w:val="00BE14AB"/>
    <w:rsid w:val="00BE2234"/>
    <w:rsid w:val="00BE2AD5"/>
    <w:rsid w:val="00BE3DC3"/>
    <w:rsid w:val="00BE4269"/>
    <w:rsid w:val="00BE48DF"/>
    <w:rsid w:val="00BE6C60"/>
    <w:rsid w:val="00BE7120"/>
    <w:rsid w:val="00BE7BF1"/>
    <w:rsid w:val="00BF21BB"/>
    <w:rsid w:val="00BF243F"/>
    <w:rsid w:val="00BF28DC"/>
    <w:rsid w:val="00BF302C"/>
    <w:rsid w:val="00BF3943"/>
    <w:rsid w:val="00BF460F"/>
    <w:rsid w:val="00BF5082"/>
    <w:rsid w:val="00BF50BA"/>
    <w:rsid w:val="00BF50BB"/>
    <w:rsid w:val="00BF54C1"/>
    <w:rsid w:val="00BF5531"/>
    <w:rsid w:val="00BF595D"/>
    <w:rsid w:val="00BF59D4"/>
    <w:rsid w:val="00BF64BC"/>
    <w:rsid w:val="00BF73CA"/>
    <w:rsid w:val="00C0038C"/>
    <w:rsid w:val="00C003D0"/>
    <w:rsid w:val="00C00541"/>
    <w:rsid w:val="00C006CE"/>
    <w:rsid w:val="00C01B3E"/>
    <w:rsid w:val="00C01BE1"/>
    <w:rsid w:val="00C03EBF"/>
    <w:rsid w:val="00C03F6F"/>
    <w:rsid w:val="00C045F2"/>
    <w:rsid w:val="00C04B88"/>
    <w:rsid w:val="00C05492"/>
    <w:rsid w:val="00C05F16"/>
    <w:rsid w:val="00C074A6"/>
    <w:rsid w:val="00C0768D"/>
    <w:rsid w:val="00C10370"/>
    <w:rsid w:val="00C120DB"/>
    <w:rsid w:val="00C1393C"/>
    <w:rsid w:val="00C14FCE"/>
    <w:rsid w:val="00C15B61"/>
    <w:rsid w:val="00C1792B"/>
    <w:rsid w:val="00C20236"/>
    <w:rsid w:val="00C20A6F"/>
    <w:rsid w:val="00C2150E"/>
    <w:rsid w:val="00C220EE"/>
    <w:rsid w:val="00C22468"/>
    <w:rsid w:val="00C2332D"/>
    <w:rsid w:val="00C239B4"/>
    <w:rsid w:val="00C26ABA"/>
    <w:rsid w:val="00C30B93"/>
    <w:rsid w:val="00C32F0E"/>
    <w:rsid w:val="00C33BFB"/>
    <w:rsid w:val="00C33E51"/>
    <w:rsid w:val="00C34BE7"/>
    <w:rsid w:val="00C35602"/>
    <w:rsid w:val="00C36115"/>
    <w:rsid w:val="00C3710F"/>
    <w:rsid w:val="00C4154E"/>
    <w:rsid w:val="00C441FB"/>
    <w:rsid w:val="00C45E62"/>
    <w:rsid w:val="00C47B27"/>
    <w:rsid w:val="00C5005B"/>
    <w:rsid w:val="00C525A4"/>
    <w:rsid w:val="00C539FD"/>
    <w:rsid w:val="00C5427E"/>
    <w:rsid w:val="00C544CF"/>
    <w:rsid w:val="00C5457F"/>
    <w:rsid w:val="00C54FC0"/>
    <w:rsid w:val="00C5528E"/>
    <w:rsid w:val="00C55EB5"/>
    <w:rsid w:val="00C56027"/>
    <w:rsid w:val="00C573D8"/>
    <w:rsid w:val="00C60909"/>
    <w:rsid w:val="00C60E8F"/>
    <w:rsid w:val="00C6134B"/>
    <w:rsid w:val="00C615A3"/>
    <w:rsid w:val="00C62313"/>
    <w:rsid w:val="00C62E8B"/>
    <w:rsid w:val="00C6441A"/>
    <w:rsid w:val="00C64FD3"/>
    <w:rsid w:val="00C65778"/>
    <w:rsid w:val="00C6636B"/>
    <w:rsid w:val="00C67381"/>
    <w:rsid w:val="00C70AA4"/>
    <w:rsid w:val="00C720D8"/>
    <w:rsid w:val="00C728ED"/>
    <w:rsid w:val="00C72DB0"/>
    <w:rsid w:val="00C72FAC"/>
    <w:rsid w:val="00C73796"/>
    <w:rsid w:val="00C73A9C"/>
    <w:rsid w:val="00C73B0D"/>
    <w:rsid w:val="00C73F19"/>
    <w:rsid w:val="00C75557"/>
    <w:rsid w:val="00C75B42"/>
    <w:rsid w:val="00C77393"/>
    <w:rsid w:val="00C773C1"/>
    <w:rsid w:val="00C80292"/>
    <w:rsid w:val="00C83EB1"/>
    <w:rsid w:val="00C8572F"/>
    <w:rsid w:val="00C85990"/>
    <w:rsid w:val="00C85A8C"/>
    <w:rsid w:val="00C87CA0"/>
    <w:rsid w:val="00C9093F"/>
    <w:rsid w:val="00C90EAD"/>
    <w:rsid w:val="00C9465F"/>
    <w:rsid w:val="00C96A1D"/>
    <w:rsid w:val="00C9740C"/>
    <w:rsid w:val="00C97481"/>
    <w:rsid w:val="00CA0554"/>
    <w:rsid w:val="00CA056B"/>
    <w:rsid w:val="00CA1393"/>
    <w:rsid w:val="00CA31E3"/>
    <w:rsid w:val="00CA3C1F"/>
    <w:rsid w:val="00CA4E97"/>
    <w:rsid w:val="00CA59DF"/>
    <w:rsid w:val="00CA6464"/>
    <w:rsid w:val="00CA64F7"/>
    <w:rsid w:val="00CA6973"/>
    <w:rsid w:val="00CB094B"/>
    <w:rsid w:val="00CB0BDD"/>
    <w:rsid w:val="00CB104A"/>
    <w:rsid w:val="00CB23C4"/>
    <w:rsid w:val="00CB2CD5"/>
    <w:rsid w:val="00CB4437"/>
    <w:rsid w:val="00CB46FE"/>
    <w:rsid w:val="00CB4909"/>
    <w:rsid w:val="00CB62CC"/>
    <w:rsid w:val="00CB6AB4"/>
    <w:rsid w:val="00CB6E24"/>
    <w:rsid w:val="00CB7763"/>
    <w:rsid w:val="00CB7766"/>
    <w:rsid w:val="00CB7A52"/>
    <w:rsid w:val="00CC08E6"/>
    <w:rsid w:val="00CC0A25"/>
    <w:rsid w:val="00CC0DFB"/>
    <w:rsid w:val="00CC1BED"/>
    <w:rsid w:val="00CC1FB7"/>
    <w:rsid w:val="00CC2023"/>
    <w:rsid w:val="00CC314F"/>
    <w:rsid w:val="00CC3C1F"/>
    <w:rsid w:val="00CD1209"/>
    <w:rsid w:val="00CD2FEC"/>
    <w:rsid w:val="00CD30F7"/>
    <w:rsid w:val="00CD3187"/>
    <w:rsid w:val="00CD34E9"/>
    <w:rsid w:val="00CD3F90"/>
    <w:rsid w:val="00CD43BE"/>
    <w:rsid w:val="00CD48E1"/>
    <w:rsid w:val="00CD4CF7"/>
    <w:rsid w:val="00CD6D78"/>
    <w:rsid w:val="00CD6F7E"/>
    <w:rsid w:val="00CD7895"/>
    <w:rsid w:val="00CE0074"/>
    <w:rsid w:val="00CE0773"/>
    <w:rsid w:val="00CE1916"/>
    <w:rsid w:val="00CE55A6"/>
    <w:rsid w:val="00CF0845"/>
    <w:rsid w:val="00CF2AAA"/>
    <w:rsid w:val="00CF324A"/>
    <w:rsid w:val="00CF390B"/>
    <w:rsid w:val="00CF525F"/>
    <w:rsid w:val="00CF52E3"/>
    <w:rsid w:val="00CF5E55"/>
    <w:rsid w:val="00CF62F9"/>
    <w:rsid w:val="00CF6FFF"/>
    <w:rsid w:val="00D00A3E"/>
    <w:rsid w:val="00D00B93"/>
    <w:rsid w:val="00D00DA1"/>
    <w:rsid w:val="00D011E9"/>
    <w:rsid w:val="00D014D1"/>
    <w:rsid w:val="00D02342"/>
    <w:rsid w:val="00D02D3C"/>
    <w:rsid w:val="00D0306D"/>
    <w:rsid w:val="00D03341"/>
    <w:rsid w:val="00D03F9C"/>
    <w:rsid w:val="00D04F30"/>
    <w:rsid w:val="00D05A0B"/>
    <w:rsid w:val="00D05D52"/>
    <w:rsid w:val="00D0635C"/>
    <w:rsid w:val="00D06DC9"/>
    <w:rsid w:val="00D06F7C"/>
    <w:rsid w:val="00D0704F"/>
    <w:rsid w:val="00D10C9D"/>
    <w:rsid w:val="00D1122F"/>
    <w:rsid w:val="00D11852"/>
    <w:rsid w:val="00D13219"/>
    <w:rsid w:val="00D14334"/>
    <w:rsid w:val="00D14623"/>
    <w:rsid w:val="00D147F7"/>
    <w:rsid w:val="00D14852"/>
    <w:rsid w:val="00D14E5B"/>
    <w:rsid w:val="00D16EF6"/>
    <w:rsid w:val="00D17D05"/>
    <w:rsid w:val="00D20C80"/>
    <w:rsid w:val="00D22224"/>
    <w:rsid w:val="00D22828"/>
    <w:rsid w:val="00D22A45"/>
    <w:rsid w:val="00D235FA"/>
    <w:rsid w:val="00D2721E"/>
    <w:rsid w:val="00D27353"/>
    <w:rsid w:val="00D27820"/>
    <w:rsid w:val="00D27F90"/>
    <w:rsid w:val="00D313AB"/>
    <w:rsid w:val="00D31EF0"/>
    <w:rsid w:val="00D31F70"/>
    <w:rsid w:val="00D32971"/>
    <w:rsid w:val="00D336E4"/>
    <w:rsid w:val="00D33C36"/>
    <w:rsid w:val="00D33E26"/>
    <w:rsid w:val="00D34C2E"/>
    <w:rsid w:val="00D3509C"/>
    <w:rsid w:val="00D35698"/>
    <w:rsid w:val="00D36219"/>
    <w:rsid w:val="00D3645C"/>
    <w:rsid w:val="00D36A87"/>
    <w:rsid w:val="00D4042F"/>
    <w:rsid w:val="00D40F74"/>
    <w:rsid w:val="00D414B1"/>
    <w:rsid w:val="00D41602"/>
    <w:rsid w:val="00D42039"/>
    <w:rsid w:val="00D4284E"/>
    <w:rsid w:val="00D42FDE"/>
    <w:rsid w:val="00D42FE4"/>
    <w:rsid w:val="00D4473F"/>
    <w:rsid w:val="00D45598"/>
    <w:rsid w:val="00D46494"/>
    <w:rsid w:val="00D46586"/>
    <w:rsid w:val="00D46CCB"/>
    <w:rsid w:val="00D4742F"/>
    <w:rsid w:val="00D4790C"/>
    <w:rsid w:val="00D47BF1"/>
    <w:rsid w:val="00D47E01"/>
    <w:rsid w:val="00D51AA3"/>
    <w:rsid w:val="00D53893"/>
    <w:rsid w:val="00D54DC3"/>
    <w:rsid w:val="00D55A79"/>
    <w:rsid w:val="00D57970"/>
    <w:rsid w:val="00D606A4"/>
    <w:rsid w:val="00D60762"/>
    <w:rsid w:val="00D608D8"/>
    <w:rsid w:val="00D62192"/>
    <w:rsid w:val="00D62D64"/>
    <w:rsid w:val="00D646C5"/>
    <w:rsid w:val="00D649E4"/>
    <w:rsid w:val="00D67084"/>
    <w:rsid w:val="00D67466"/>
    <w:rsid w:val="00D70B68"/>
    <w:rsid w:val="00D71DF7"/>
    <w:rsid w:val="00D72275"/>
    <w:rsid w:val="00D744F1"/>
    <w:rsid w:val="00D75B77"/>
    <w:rsid w:val="00D76DE1"/>
    <w:rsid w:val="00D76E05"/>
    <w:rsid w:val="00D7734C"/>
    <w:rsid w:val="00D77713"/>
    <w:rsid w:val="00D82528"/>
    <w:rsid w:val="00D825F7"/>
    <w:rsid w:val="00D8316D"/>
    <w:rsid w:val="00D83A62"/>
    <w:rsid w:val="00D84AB2"/>
    <w:rsid w:val="00D84F41"/>
    <w:rsid w:val="00D85761"/>
    <w:rsid w:val="00D85B86"/>
    <w:rsid w:val="00D86501"/>
    <w:rsid w:val="00D92951"/>
    <w:rsid w:val="00D93686"/>
    <w:rsid w:val="00D9418E"/>
    <w:rsid w:val="00D95F50"/>
    <w:rsid w:val="00D963F1"/>
    <w:rsid w:val="00D97EDA"/>
    <w:rsid w:val="00DA09C1"/>
    <w:rsid w:val="00DA0D61"/>
    <w:rsid w:val="00DA1B64"/>
    <w:rsid w:val="00DA29EE"/>
    <w:rsid w:val="00DA3503"/>
    <w:rsid w:val="00DA53AF"/>
    <w:rsid w:val="00DA58F1"/>
    <w:rsid w:val="00DA63A3"/>
    <w:rsid w:val="00DA723F"/>
    <w:rsid w:val="00DA7467"/>
    <w:rsid w:val="00DA782E"/>
    <w:rsid w:val="00DA7BD5"/>
    <w:rsid w:val="00DB0217"/>
    <w:rsid w:val="00DB188D"/>
    <w:rsid w:val="00DB1D21"/>
    <w:rsid w:val="00DB291E"/>
    <w:rsid w:val="00DB30C9"/>
    <w:rsid w:val="00DB64DB"/>
    <w:rsid w:val="00DB7E44"/>
    <w:rsid w:val="00DC015C"/>
    <w:rsid w:val="00DC0D36"/>
    <w:rsid w:val="00DC2690"/>
    <w:rsid w:val="00DC37E9"/>
    <w:rsid w:val="00DC440E"/>
    <w:rsid w:val="00DC5AD6"/>
    <w:rsid w:val="00DC5B8B"/>
    <w:rsid w:val="00DD15A1"/>
    <w:rsid w:val="00DD2C86"/>
    <w:rsid w:val="00DD387D"/>
    <w:rsid w:val="00DD49E6"/>
    <w:rsid w:val="00DD4F6D"/>
    <w:rsid w:val="00DD5586"/>
    <w:rsid w:val="00DD5E03"/>
    <w:rsid w:val="00DD5EC7"/>
    <w:rsid w:val="00DD63CF"/>
    <w:rsid w:val="00DD797C"/>
    <w:rsid w:val="00DE055D"/>
    <w:rsid w:val="00DE06D4"/>
    <w:rsid w:val="00DE08AE"/>
    <w:rsid w:val="00DE0CDD"/>
    <w:rsid w:val="00DE0FA6"/>
    <w:rsid w:val="00DE1A5A"/>
    <w:rsid w:val="00DE3349"/>
    <w:rsid w:val="00DE3F66"/>
    <w:rsid w:val="00DF00EA"/>
    <w:rsid w:val="00DF0F78"/>
    <w:rsid w:val="00DF151D"/>
    <w:rsid w:val="00DF286C"/>
    <w:rsid w:val="00DF2BAE"/>
    <w:rsid w:val="00DF2F0F"/>
    <w:rsid w:val="00DF37EE"/>
    <w:rsid w:val="00DF705F"/>
    <w:rsid w:val="00E00548"/>
    <w:rsid w:val="00E00FB8"/>
    <w:rsid w:val="00E00FDD"/>
    <w:rsid w:val="00E01D90"/>
    <w:rsid w:val="00E02BD6"/>
    <w:rsid w:val="00E05779"/>
    <w:rsid w:val="00E06B3C"/>
    <w:rsid w:val="00E0778B"/>
    <w:rsid w:val="00E07944"/>
    <w:rsid w:val="00E07DAD"/>
    <w:rsid w:val="00E10CD9"/>
    <w:rsid w:val="00E116DE"/>
    <w:rsid w:val="00E11FDE"/>
    <w:rsid w:val="00E12A52"/>
    <w:rsid w:val="00E13343"/>
    <w:rsid w:val="00E13509"/>
    <w:rsid w:val="00E13CE7"/>
    <w:rsid w:val="00E13F58"/>
    <w:rsid w:val="00E14FC4"/>
    <w:rsid w:val="00E173C2"/>
    <w:rsid w:val="00E17C94"/>
    <w:rsid w:val="00E2011B"/>
    <w:rsid w:val="00E2038C"/>
    <w:rsid w:val="00E207C0"/>
    <w:rsid w:val="00E21A93"/>
    <w:rsid w:val="00E2369E"/>
    <w:rsid w:val="00E2546A"/>
    <w:rsid w:val="00E259F7"/>
    <w:rsid w:val="00E25F3F"/>
    <w:rsid w:val="00E266C1"/>
    <w:rsid w:val="00E268A7"/>
    <w:rsid w:val="00E26C3F"/>
    <w:rsid w:val="00E27A6D"/>
    <w:rsid w:val="00E3034F"/>
    <w:rsid w:val="00E30D4D"/>
    <w:rsid w:val="00E32531"/>
    <w:rsid w:val="00E32ED0"/>
    <w:rsid w:val="00E331B3"/>
    <w:rsid w:val="00E33839"/>
    <w:rsid w:val="00E33963"/>
    <w:rsid w:val="00E3470E"/>
    <w:rsid w:val="00E35DB9"/>
    <w:rsid w:val="00E40FAF"/>
    <w:rsid w:val="00E41279"/>
    <w:rsid w:val="00E41648"/>
    <w:rsid w:val="00E43566"/>
    <w:rsid w:val="00E43E57"/>
    <w:rsid w:val="00E440AB"/>
    <w:rsid w:val="00E477AE"/>
    <w:rsid w:val="00E47863"/>
    <w:rsid w:val="00E47CC8"/>
    <w:rsid w:val="00E47E81"/>
    <w:rsid w:val="00E51552"/>
    <w:rsid w:val="00E51C56"/>
    <w:rsid w:val="00E51ECA"/>
    <w:rsid w:val="00E51ED2"/>
    <w:rsid w:val="00E5219F"/>
    <w:rsid w:val="00E53DF1"/>
    <w:rsid w:val="00E55600"/>
    <w:rsid w:val="00E568DA"/>
    <w:rsid w:val="00E56E7F"/>
    <w:rsid w:val="00E5721A"/>
    <w:rsid w:val="00E577C5"/>
    <w:rsid w:val="00E57A38"/>
    <w:rsid w:val="00E57CF4"/>
    <w:rsid w:val="00E57ED5"/>
    <w:rsid w:val="00E614B5"/>
    <w:rsid w:val="00E61E8C"/>
    <w:rsid w:val="00E63748"/>
    <w:rsid w:val="00E63A16"/>
    <w:rsid w:val="00E63D4E"/>
    <w:rsid w:val="00E648D3"/>
    <w:rsid w:val="00E6524E"/>
    <w:rsid w:val="00E663D4"/>
    <w:rsid w:val="00E668C5"/>
    <w:rsid w:val="00E6784D"/>
    <w:rsid w:val="00E70675"/>
    <w:rsid w:val="00E70A5F"/>
    <w:rsid w:val="00E725CD"/>
    <w:rsid w:val="00E72685"/>
    <w:rsid w:val="00E72AE5"/>
    <w:rsid w:val="00E72DC1"/>
    <w:rsid w:val="00E73EA3"/>
    <w:rsid w:val="00E749B2"/>
    <w:rsid w:val="00E7506D"/>
    <w:rsid w:val="00E7567A"/>
    <w:rsid w:val="00E759B6"/>
    <w:rsid w:val="00E75ADE"/>
    <w:rsid w:val="00E76AD6"/>
    <w:rsid w:val="00E77504"/>
    <w:rsid w:val="00E80040"/>
    <w:rsid w:val="00E809D3"/>
    <w:rsid w:val="00E81FB1"/>
    <w:rsid w:val="00E8431E"/>
    <w:rsid w:val="00E84EB0"/>
    <w:rsid w:val="00E87C12"/>
    <w:rsid w:val="00E90CDD"/>
    <w:rsid w:val="00E9136E"/>
    <w:rsid w:val="00E926F5"/>
    <w:rsid w:val="00E9357D"/>
    <w:rsid w:val="00E94B5E"/>
    <w:rsid w:val="00E94E55"/>
    <w:rsid w:val="00E95372"/>
    <w:rsid w:val="00E959B7"/>
    <w:rsid w:val="00E9630D"/>
    <w:rsid w:val="00E96E39"/>
    <w:rsid w:val="00E97848"/>
    <w:rsid w:val="00E978CD"/>
    <w:rsid w:val="00E97F01"/>
    <w:rsid w:val="00EA1DD0"/>
    <w:rsid w:val="00EA397E"/>
    <w:rsid w:val="00EA4555"/>
    <w:rsid w:val="00EA48C1"/>
    <w:rsid w:val="00EA4C6C"/>
    <w:rsid w:val="00EA5DF8"/>
    <w:rsid w:val="00EA70A8"/>
    <w:rsid w:val="00EB0A9F"/>
    <w:rsid w:val="00EB0D99"/>
    <w:rsid w:val="00EB1A20"/>
    <w:rsid w:val="00EB300C"/>
    <w:rsid w:val="00EB35D9"/>
    <w:rsid w:val="00EB4399"/>
    <w:rsid w:val="00EB4BB2"/>
    <w:rsid w:val="00EB5B7C"/>
    <w:rsid w:val="00EB6927"/>
    <w:rsid w:val="00EC0E8A"/>
    <w:rsid w:val="00EC1EB6"/>
    <w:rsid w:val="00EC1F4F"/>
    <w:rsid w:val="00EC3424"/>
    <w:rsid w:val="00EC3F9E"/>
    <w:rsid w:val="00EC4434"/>
    <w:rsid w:val="00EC4F90"/>
    <w:rsid w:val="00EC5609"/>
    <w:rsid w:val="00EC6496"/>
    <w:rsid w:val="00EC67CE"/>
    <w:rsid w:val="00EC69B7"/>
    <w:rsid w:val="00EC6A83"/>
    <w:rsid w:val="00ED18E2"/>
    <w:rsid w:val="00ED2238"/>
    <w:rsid w:val="00ED2CAE"/>
    <w:rsid w:val="00ED2CD1"/>
    <w:rsid w:val="00ED4853"/>
    <w:rsid w:val="00ED48DE"/>
    <w:rsid w:val="00ED6CC2"/>
    <w:rsid w:val="00ED6F7E"/>
    <w:rsid w:val="00ED712B"/>
    <w:rsid w:val="00ED731A"/>
    <w:rsid w:val="00EE015C"/>
    <w:rsid w:val="00EE067D"/>
    <w:rsid w:val="00EE07F2"/>
    <w:rsid w:val="00EE0D75"/>
    <w:rsid w:val="00EE0E95"/>
    <w:rsid w:val="00EE1317"/>
    <w:rsid w:val="00EE1604"/>
    <w:rsid w:val="00EE3527"/>
    <w:rsid w:val="00EE430B"/>
    <w:rsid w:val="00EE4A4E"/>
    <w:rsid w:val="00EE601D"/>
    <w:rsid w:val="00EF0D6B"/>
    <w:rsid w:val="00EF0DE1"/>
    <w:rsid w:val="00EF18B7"/>
    <w:rsid w:val="00EF23AE"/>
    <w:rsid w:val="00EF24F2"/>
    <w:rsid w:val="00EF26D9"/>
    <w:rsid w:val="00EF2EA7"/>
    <w:rsid w:val="00EF2F91"/>
    <w:rsid w:val="00EF3240"/>
    <w:rsid w:val="00EF39D1"/>
    <w:rsid w:val="00EF4DB5"/>
    <w:rsid w:val="00EF515E"/>
    <w:rsid w:val="00EF6083"/>
    <w:rsid w:val="00EF6172"/>
    <w:rsid w:val="00EF61E9"/>
    <w:rsid w:val="00EF75A4"/>
    <w:rsid w:val="00F01F30"/>
    <w:rsid w:val="00F03A98"/>
    <w:rsid w:val="00F04FDA"/>
    <w:rsid w:val="00F05542"/>
    <w:rsid w:val="00F07BE5"/>
    <w:rsid w:val="00F07E76"/>
    <w:rsid w:val="00F1144A"/>
    <w:rsid w:val="00F127B8"/>
    <w:rsid w:val="00F1312D"/>
    <w:rsid w:val="00F13BEC"/>
    <w:rsid w:val="00F15C8F"/>
    <w:rsid w:val="00F162FD"/>
    <w:rsid w:val="00F166DE"/>
    <w:rsid w:val="00F16C6A"/>
    <w:rsid w:val="00F176D9"/>
    <w:rsid w:val="00F20203"/>
    <w:rsid w:val="00F20B2F"/>
    <w:rsid w:val="00F218BC"/>
    <w:rsid w:val="00F222CE"/>
    <w:rsid w:val="00F22799"/>
    <w:rsid w:val="00F23760"/>
    <w:rsid w:val="00F23930"/>
    <w:rsid w:val="00F23D9A"/>
    <w:rsid w:val="00F243CD"/>
    <w:rsid w:val="00F24E73"/>
    <w:rsid w:val="00F2593A"/>
    <w:rsid w:val="00F25B6C"/>
    <w:rsid w:val="00F26460"/>
    <w:rsid w:val="00F26626"/>
    <w:rsid w:val="00F26A3E"/>
    <w:rsid w:val="00F27FE9"/>
    <w:rsid w:val="00F317C5"/>
    <w:rsid w:val="00F32DF3"/>
    <w:rsid w:val="00F331F9"/>
    <w:rsid w:val="00F33719"/>
    <w:rsid w:val="00F34421"/>
    <w:rsid w:val="00F34AE6"/>
    <w:rsid w:val="00F35765"/>
    <w:rsid w:val="00F35E27"/>
    <w:rsid w:val="00F36839"/>
    <w:rsid w:val="00F36D00"/>
    <w:rsid w:val="00F37839"/>
    <w:rsid w:val="00F37973"/>
    <w:rsid w:val="00F40426"/>
    <w:rsid w:val="00F40C1C"/>
    <w:rsid w:val="00F424FA"/>
    <w:rsid w:val="00F42BFB"/>
    <w:rsid w:val="00F43020"/>
    <w:rsid w:val="00F43810"/>
    <w:rsid w:val="00F445B5"/>
    <w:rsid w:val="00F452D6"/>
    <w:rsid w:val="00F4644B"/>
    <w:rsid w:val="00F468B2"/>
    <w:rsid w:val="00F474DE"/>
    <w:rsid w:val="00F50221"/>
    <w:rsid w:val="00F50604"/>
    <w:rsid w:val="00F50AC0"/>
    <w:rsid w:val="00F52CB0"/>
    <w:rsid w:val="00F53201"/>
    <w:rsid w:val="00F53868"/>
    <w:rsid w:val="00F54736"/>
    <w:rsid w:val="00F55066"/>
    <w:rsid w:val="00F553AA"/>
    <w:rsid w:val="00F60743"/>
    <w:rsid w:val="00F60AD9"/>
    <w:rsid w:val="00F60DD8"/>
    <w:rsid w:val="00F6188F"/>
    <w:rsid w:val="00F61F5C"/>
    <w:rsid w:val="00F62208"/>
    <w:rsid w:val="00F62624"/>
    <w:rsid w:val="00F629D6"/>
    <w:rsid w:val="00F64409"/>
    <w:rsid w:val="00F64C15"/>
    <w:rsid w:val="00F64DA6"/>
    <w:rsid w:val="00F6601B"/>
    <w:rsid w:val="00F66385"/>
    <w:rsid w:val="00F6673D"/>
    <w:rsid w:val="00F66B6C"/>
    <w:rsid w:val="00F66CA1"/>
    <w:rsid w:val="00F670F3"/>
    <w:rsid w:val="00F6722E"/>
    <w:rsid w:val="00F7120C"/>
    <w:rsid w:val="00F72FFF"/>
    <w:rsid w:val="00F731E1"/>
    <w:rsid w:val="00F736D7"/>
    <w:rsid w:val="00F7394C"/>
    <w:rsid w:val="00F75465"/>
    <w:rsid w:val="00F76C08"/>
    <w:rsid w:val="00F81185"/>
    <w:rsid w:val="00F83295"/>
    <w:rsid w:val="00F8424D"/>
    <w:rsid w:val="00F845C6"/>
    <w:rsid w:val="00F856E5"/>
    <w:rsid w:val="00F85701"/>
    <w:rsid w:val="00F85D8E"/>
    <w:rsid w:val="00F85EF4"/>
    <w:rsid w:val="00F8604C"/>
    <w:rsid w:val="00F8720A"/>
    <w:rsid w:val="00F90671"/>
    <w:rsid w:val="00F920CB"/>
    <w:rsid w:val="00F9224A"/>
    <w:rsid w:val="00F9260A"/>
    <w:rsid w:val="00F938B8"/>
    <w:rsid w:val="00F93C8C"/>
    <w:rsid w:val="00F9421C"/>
    <w:rsid w:val="00FA1A3E"/>
    <w:rsid w:val="00FA21C4"/>
    <w:rsid w:val="00FA35F1"/>
    <w:rsid w:val="00FA3FD0"/>
    <w:rsid w:val="00FA51B9"/>
    <w:rsid w:val="00FA7F95"/>
    <w:rsid w:val="00FB08AC"/>
    <w:rsid w:val="00FB0CA3"/>
    <w:rsid w:val="00FB1E8B"/>
    <w:rsid w:val="00FB23ED"/>
    <w:rsid w:val="00FB3154"/>
    <w:rsid w:val="00FB3C08"/>
    <w:rsid w:val="00FB5664"/>
    <w:rsid w:val="00FB5FEB"/>
    <w:rsid w:val="00FB6405"/>
    <w:rsid w:val="00FB6FAE"/>
    <w:rsid w:val="00FB7B79"/>
    <w:rsid w:val="00FC1B80"/>
    <w:rsid w:val="00FC312D"/>
    <w:rsid w:val="00FC38CD"/>
    <w:rsid w:val="00FC3CAC"/>
    <w:rsid w:val="00FC4833"/>
    <w:rsid w:val="00FC4B41"/>
    <w:rsid w:val="00FC53E0"/>
    <w:rsid w:val="00FC5E43"/>
    <w:rsid w:val="00FC6543"/>
    <w:rsid w:val="00FC6773"/>
    <w:rsid w:val="00FC6DCA"/>
    <w:rsid w:val="00FC706A"/>
    <w:rsid w:val="00FD1002"/>
    <w:rsid w:val="00FD1CB6"/>
    <w:rsid w:val="00FD1F00"/>
    <w:rsid w:val="00FD325E"/>
    <w:rsid w:val="00FD368F"/>
    <w:rsid w:val="00FD40C9"/>
    <w:rsid w:val="00FD4388"/>
    <w:rsid w:val="00FD4510"/>
    <w:rsid w:val="00FD4C59"/>
    <w:rsid w:val="00FD52FA"/>
    <w:rsid w:val="00FD5510"/>
    <w:rsid w:val="00FD560C"/>
    <w:rsid w:val="00FD583C"/>
    <w:rsid w:val="00FD593C"/>
    <w:rsid w:val="00FD5FC5"/>
    <w:rsid w:val="00FD61CB"/>
    <w:rsid w:val="00FD6690"/>
    <w:rsid w:val="00FD71D1"/>
    <w:rsid w:val="00FD7640"/>
    <w:rsid w:val="00FD7D22"/>
    <w:rsid w:val="00FD7FF8"/>
    <w:rsid w:val="00FE001B"/>
    <w:rsid w:val="00FE0C28"/>
    <w:rsid w:val="00FE1162"/>
    <w:rsid w:val="00FE2746"/>
    <w:rsid w:val="00FE2BB3"/>
    <w:rsid w:val="00FE3862"/>
    <w:rsid w:val="00FE42A5"/>
    <w:rsid w:val="00FE44BE"/>
    <w:rsid w:val="00FE4883"/>
    <w:rsid w:val="00FE677E"/>
    <w:rsid w:val="00FE7663"/>
    <w:rsid w:val="00FF0DE4"/>
    <w:rsid w:val="00FF2727"/>
    <w:rsid w:val="00FF3692"/>
    <w:rsid w:val="00FF371B"/>
    <w:rsid w:val="00FF39AD"/>
    <w:rsid w:val="00FF44A1"/>
    <w:rsid w:val="00FF4F94"/>
    <w:rsid w:val="00FF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F9540941-B737-4BBE-9F51-D496979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FA35F1"/>
    <w:pPr>
      <w:spacing w:before="240" w:after="60"/>
      <w:outlineLvl w:val="4"/>
    </w:pPr>
    <w:rPr>
      <w:rFonts w:ascii="Calibri" w:hAnsi="Calibri"/>
      <w:b/>
      <w:bCs/>
      <w:i/>
      <w:iCs/>
      <w:sz w:val="26"/>
      <w:szCs w:val="26"/>
    </w:rPr>
  </w:style>
  <w:style w:type="paragraph" w:styleId="6">
    <w:name w:val="heading 6"/>
    <w:basedOn w:val="a0"/>
    <w:next w:val="a0"/>
    <w:link w:val="60"/>
    <w:uiPriority w:val="9"/>
    <w:semiHidden/>
    <w:unhideWhenUsed/>
    <w:qFormat/>
    <w:rsid w:val="00631D3C"/>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0"/>
    <w:next w:val="a0"/>
    <w:link w:val="70"/>
    <w:uiPriority w:val="9"/>
    <w:semiHidden/>
    <w:unhideWhenUsed/>
    <w:qFormat/>
    <w:rsid w:val="00631D3C"/>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0"/>
    <w:next w:val="a0"/>
    <w:link w:val="80"/>
    <w:uiPriority w:val="9"/>
    <w:semiHidden/>
    <w:unhideWhenUsed/>
    <w:qFormat/>
    <w:rsid w:val="00631D3C"/>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0"/>
    <w:next w:val="a0"/>
    <w:link w:val="90"/>
    <w:uiPriority w:val="9"/>
    <w:semiHidden/>
    <w:unhideWhenUsed/>
    <w:qFormat/>
    <w:rsid w:val="00631D3C"/>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iPriority w:val="99"/>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1">
    <w:name w:val="Неразрешенное упоминание6"/>
    <w:basedOn w:val="a1"/>
    <w:uiPriority w:val="99"/>
    <w:semiHidden/>
    <w:unhideWhenUsed/>
    <w:rsid w:val="00AE06ED"/>
    <w:rPr>
      <w:color w:val="605E5C"/>
      <w:shd w:val="clear" w:color="auto" w:fill="E1DFDD"/>
    </w:rPr>
  </w:style>
  <w:style w:type="character" w:customStyle="1" w:styleId="71">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uiPriority w:val="99"/>
    <w:rsid w:val="00D4742F"/>
    <w:rPr>
      <w:sz w:val="16"/>
      <w:szCs w:val="16"/>
    </w:rPr>
  </w:style>
  <w:style w:type="paragraph" w:styleId="af0">
    <w:name w:val="annotation text"/>
    <w:basedOn w:val="a0"/>
    <w:link w:val="af1"/>
    <w:uiPriority w:val="99"/>
    <w:rsid w:val="00D4742F"/>
    <w:rPr>
      <w:sz w:val="20"/>
      <w:szCs w:val="20"/>
    </w:rPr>
  </w:style>
  <w:style w:type="character" w:customStyle="1" w:styleId="af1">
    <w:name w:val="Текст примітки Знак"/>
    <w:basedOn w:val="a1"/>
    <w:link w:val="af0"/>
    <w:uiPriority w:val="99"/>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rsid w:val="00D4742F"/>
    <w:rPr>
      <w:b/>
      <w:bCs/>
    </w:rPr>
  </w:style>
  <w:style w:type="character" w:customStyle="1" w:styleId="af3">
    <w:name w:val="Тема примітки Знак"/>
    <w:basedOn w:val="af1"/>
    <w:link w:val="af2"/>
    <w:uiPriority w:val="99"/>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2">
    <w:name w:val="Заголовок6"/>
    <w:basedOn w:val="a1"/>
    <w:rsid w:val="007E0285"/>
  </w:style>
  <w:style w:type="paragraph" w:customStyle="1" w:styleId="63">
    <w:name w:val="Обычный6"/>
    <w:rsid w:val="007E0285"/>
    <w:pPr>
      <w:spacing w:after="0"/>
    </w:pPr>
    <w:rPr>
      <w:rFonts w:ascii="Arial" w:eastAsia="Times New Roman" w:hAnsi="Arial" w:cs="Arial"/>
      <w:lang w:val="ru" w:eastAsia="ru-RU"/>
    </w:rPr>
  </w:style>
  <w:style w:type="character" w:customStyle="1" w:styleId="72">
    <w:name w:val="Заголовок7"/>
    <w:basedOn w:val="a1"/>
    <w:rsid w:val="00BC5C04"/>
  </w:style>
  <w:style w:type="paragraph" w:customStyle="1" w:styleId="73">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1">
    <w:name w:val="Заголовок8"/>
    <w:basedOn w:val="a1"/>
    <w:rsid w:val="0091343D"/>
  </w:style>
  <w:style w:type="paragraph" w:customStyle="1" w:styleId="82">
    <w:name w:val="Обычный8"/>
    <w:rsid w:val="0091343D"/>
    <w:pPr>
      <w:spacing w:after="0"/>
    </w:pPr>
    <w:rPr>
      <w:rFonts w:ascii="Arial" w:eastAsia="Times New Roman" w:hAnsi="Arial" w:cs="Arial"/>
      <w:lang w:val="ru" w:eastAsia="ru-RU"/>
    </w:rPr>
  </w:style>
  <w:style w:type="character" w:customStyle="1" w:styleId="91">
    <w:name w:val="Заголовок9"/>
    <w:basedOn w:val="a1"/>
    <w:rsid w:val="002C6141"/>
  </w:style>
  <w:style w:type="paragraph" w:customStyle="1" w:styleId="92">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4">
    <w:name w:val="Назва6"/>
    <w:basedOn w:val="a1"/>
    <w:rsid w:val="00BC5A8A"/>
  </w:style>
  <w:style w:type="paragraph" w:customStyle="1" w:styleId="65">
    <w:name w:val="Звичайний6"/>
    <w:rsid w:val="00BC5A8A"/>
    <w:pPr>
      <w:spacing w:after="0"/>
    </w:pPr>
    <w:rPr>
      <w:rFonts w:ascii="Arial" w:eastAsia="Times New Roman" w:hAnsi="Arial" w:cs="Arial"/>
      <w:lang w:val="ru" w:eastAsia="ru-RU"/>
    </w:rPr>
  </w:style>
  <w:style w:type="character" w:customStyle="1" w:styleId="74">
    <w:name w:val="Назва7"/>
    <w:basedOn w:val="a1"/>
    <w:rsid w:val="00BB02F9"/>
  </w:style>
  <w:style w:type="paragraph" w:customStyle="1" w:styleId="75">
    <w:name w:val="Звичайний7"/>
    <w:rsid w:val="00BB02F9"/>
    <w:pPr>
      <w:spacing w:after="0"/>
    </w:pPr>
    <w:rPr>
      <w:rFonts w:ascii="Arial" w:eastAsia="Times New Roman" w:hAnsi="Arial" w:cs="Arial"/>
      <w:lang w:val="ru" w:eastAsia="ru-RU"/>
    </w:rPr>
  </w:style>
  <w:style w:type="character" w:customStyle="1" w:styleId="110">
    <w:name w:val="Заголовок11"/>
    <w:basedOn w:val="a1"/>
    <w:rsid w:val="005E5CE5"/>
  </w:style>
  <w:style w:type="paragraph" w:customStyle="1" w:styleId="111">
    <w:name w:val="Обычный11"/>
    <w:rsid w:val="005E5CE5"/>
    <w:pPr>
      <w:spacing w:after="0"/>
    </w:pPr>
    <w:rPr>
      <w:rFonts w:ascii="Arial" w:eastAsia="Times New Roman" w:hAnsi="Arial" w:cs="Arial"/>
      <w:lang w:val="ru" w:eastAsia="ru-RU"/>
    </w:rPr>
  </w:style>
  <w:style w:type="character" w:customStyle="1" w:styleId="120">
    <w:name w:val="Заголовок12"/>
    <w:basedOn w:val="a1"/>
    <w:rsid w:val="005E5CE5"/>
  </w:style>
  <w:style w:type="paragraph" w:customStyle="1" w:styleId="121">
    <w:name w:val="Обычный12"/>
    <w:rsid w:val="005E5CE5"/>
    <w:pPr>
      <w:spacing w:after="0"/>
    </w:pPr>
    <w:rPr>
      <w:rFonts w:ascii="Arial" w:eastAsia="Times New Roman" w:hAnsi="Arial" w:cs="Arial"/>
      <w:lang w:val="ru" w:eastAsia="ru-RU"/>
    </w:rPr>
  </w:style>
  <w:style w:type="character" w:customStyle="1" w:styleId="130">
    <w:name w:val="Заголовок13"/>
    <w:basedOn w:val="a1"/>
    <w:rsid w:val="005E5CE5"/>
  </w:style>
  <w:style w:type="paragraph" w:customStyle="1" w:styleId="131">
    <w:name w:val="Обычный13"/>
    <w:rsid w:val="005E5CE5"/>
    <w:pPr>
      <w:spacing w:after="0"/>
    </w:pPr>
    <w:rPr>
      <w:rFonts w:ascii="Arial" w:eastAsia="Times New Roman" w:hAnsi="Arial" w:cs="Arial"/>
      <w:lang w:val="ru" w:eastAsia="ru-RU"/>
    </w:rPr>
  </w:style>
  <w:style w:type="character" w:customStyle="1" w:styleId="83">
    <w:name w:val="Назва8"/>
    <w:basedOn w:val="a1"/>
    <w:rsid w:val="005E5CE5"/>
  </w:style>
  <w:style w:type="paragraph" w:customStyle="1" w:styleId="84">
    <w:name w:val="Звичайний8"/>
    <w:rsid w:val="005E5CE5"/>
    <w:pPr>
      <w:spacing w:after="0"/>
    </w:pPr>
    <w:rPr>
      <w:rFonts w:ascii="Arial" w:eastAsia="Times New Roman" w:hAnsi="Arial" w:cs="Arial"/>
      <w:lang w:val="ru" w:eastAsia="ru-RU"/>
    </w:rPr>
  </w:style>
  <w:style w:type="character" w:customStyle="1" w:styleId="93">
    <w:name w:val="Назва9"/>
    <w:basedOn w:val="a1"/>
    <w:rsid w:val="00304951"/>
  </w:style>
  <w:style w:type="paragraph" w:customStyle="1" w:styleId="94">
    <w:name w:val="Звичайний9"/>
    <w:rsid w:val="00304951"/>
    <w:pPr>
      <w:spacing w:after="0"/>
    </w:pPr>
    <w:rPr>
      <w:rFonts w:ascii="Arial" w:eastAsia="Times New Roman" w:hAnsi="Arial" w:cs="Arial"/>
      <w:lang w:val="ru" w:eastAsia="ru-RU"/>
    </w:rPr>
  </w:style>
  <w:style w:type="character" w:customStyle="1" w:styleId="102">
    <w:name w:val="Назва10"/>
    <w:basedOn w:val="a1"/>
    <w:rsid w:val="00EC0E8A"/>
  </w:style>
  <w:style w:type="paragraph" w:customStyle="1" w:styleId="103">
    <w:name w:val="Звичайний10"/>
    <w:rsid w:val="00EC0E8A"/>
    <w:pPr>
      <w:spacing w:after="0"/>
    </w:pPr>
    <w:rPr>
      <w:rFonts w:ascii="Arial" w:eastAsia="Times New Roman" w:hAnsi="Arial" w:cs="Arial"/>
      <w:lang w:val="ru" w:eastAsia="ru-RU"/>
    </w:rPr>
  </w:style>
  <w:style w:type="character" w:customStyle="1" w:styleId="112">
    <w:name w:val="Назва11"/>
    <w:basedOn w:val="a1"/>
    <w:rsid w:val="002B7B6C"/>
  </w:style>
  <w:style w:type="paragraph" w:customStyle="1" w:styleId="113">
    <w:name w:val="Звичайний11"/>
    <w:rsid w:val="002B7B6C"/>
    <w:pPr>
      <w:spacing w:after="0"/>
    </w:pPr>
    <w:rPr>
      <w:rFonts w:ascii="Arial" w:eastAsia="Times New Roman" w:hAnsi="Arial" w:cs="Arial"/>
      <w:lang w:val="ru" w:eastAsia="ru-RU"/>
    </w:rPr>
  </w:style>
  <w:style w:type="character" w:customStyle="1" w:styleId="122">
    <w:name w:val="Назва12"/>
    <w:basedOn w:val="a1"/>
    <w:rsid w:val="00716900"/>
  </w:style>
  <w:style w:type="paragraph" w:customStyle="1" w:styleId="123">
    <w:name w:val="Звичайний12"/>
    <w:rsid w:val="00716900"/>
    <w:pPr>
      <w:spacing w:after="0"/>
    </w:pPr>
    <w:rPr>
      <w:rFonts w:ascii="Arial" w:eastAsia="Times New Roman" w:hAnsi="Arial" w:cs="Arial"/>
      <w:lang w:val="ru" w:eastAsia="ru-RU"/>
    </w:rPr>
  </w:style>
  <w:style w:type="character" w:customStyle="1" w:styleId="132">
    <w:name w:val="Назва13"/>
    <w:basedOn w:val="a1"/>
    <w:rsid w:val="00545739"/>
  </w:style>
  <w:style w:type="paragraph" w:customStyle="1" w:styleId="133">
    <w:name w:val="Звичайний13"/>
    <w:rsid w:val="00545739"/>
    <w:pPr>
      <w:spacing w:after="0"/>
    </w:pPr>
    <w:rPr>
      <w:rFonts w:ascii="Arial" w:eastAsia="Times New Roman" w:hAnsi="Arial" w:cs="Arial"/>
      <w:lang w:val="ru" w:eastAsia="ru-RU"/>
    </w:rPr>
  </w:style>
  <w:style w:type="character" w:customStyle="1" w:styleId="50">
    <w:name w:val="Заголовок 5 Знак"/>
    <w:basedOn w:val="a1"/>
    <w:link w:val="5"/>
    <w:semiHidden/>
    <w:rsid w:val="00FA35F1"/>
    <w:rPr>
      <w:rFonts w:ascii="Calibri" w:eastAsia="Times New Roman" w:hAnsi="Calibri" w:cs="Times New Roman"/>
      <w:b/>
      <w:bCs/>
      <w:i/>
      <w:iCs/>
      <w:sz w:val="26"/>
      <w:szCs w:val="26"/>
      <w:lang w:eastAsia="ru-RU"/>
    </w:rPr>
  </w:style>
  <w:style w:type="character" w:customStyle="1" w:styleId="140">
    <w:name w:val="Назва14"/>
    <w:basedOn w:val="a1"/>
    <w:rsid w:val="00FA35F1"/>
  </w:style>
  <w:style w:type="paragraph" w:customStyle="1" w:styleId="141">
    <w:name w:val="Звичайний14"/>
    <w:rsid w:val="00FA35F1"/>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FA35F1"/>
    <w:rPr>
      <w:color w:val="605E5C"/>
      <w:shd w:val="clear" w:color="auto" w:fill="E1DFDD"/>
    </w:rPr>
  </w:style>
  <w:style w:type="character" w:customStyle="1" w:styleId="vuuxrf">
    <w:name w:val="vuuxrf"/>
    <w:basedOn w:val="a1"/>
    <w:rsid w:val="00FA35F1"/>
  </w:style>
  <w:style w:type="character" w:styleId="HTML">
    <w:name w:val="HTML Cite"/>
    <w:uiPriority w:val="99"/>
    <w:unhideWhenUsed/>
    <w:rsid w:val="00FA35F1"/>
    <w:rPr>
      <w:i/>
      <w:iCs/>
    </w:rPr>
  </w:style>
  <w:style w:type="character" w:customStyle="1" w:styleId="ylgvce">
    <w:name w:val="ylgvce"/>
    <w:basedOn w:val="a1"/>
    <w:rsid w:val="00FA35F1"/>
  </w:style>
  <w:style w:type="character" w:customStyle="1" w:styleId="zgwo7">
    <w:name w:val="zgwo7"/>
    <w:basedOn w:val="a1"/>
    <w:rsid w:val="00FA35F1"/>
  </w:style>
  <w:style w:type="character" w:customStyle="1" w:styleId="lewnzc">
    <w:name w:val="lewnzc"/>
    <w:basedOn w:val="a1"/>
    <w:rsid w:val="00FA35F1"/>
  </w:style>
  <w:style w:type="character" w:customStyle="1" w:styleId="150">
    <w:name w:val="Назва15"/>
    <w:basedOn w:val="a1"/>
    <w:rsid w:val="000471D0"/>
  </w:style>
  <w:style w:type="paragraph" w:customStyle="1" w:styleId="151">
    <w:name w:val="Звичайний15"/>
    <w:rsid w:val="000471D0"/>
    <w:pPr>
      <w:spacing w:after="0"/>
    </w:pPr>
    <w:rPr>
      <w:rFonts w:ascii="Arial" w:eastAsia="Times New Roman" w:hAnsi="Arial" w:cs="Arial"/>
      <w:lang w:val="ru" w:eastAsia="ru-RU"/>
    </w:rPr>
  </w:style>
  <w:style w:type="character" w:customStyle="1" w:styleId="160">
    <w:name w:val="Назва16"/>
    <w:basedOn w:val="a1"/>
    <w:rsid w:val="00F81185"/>
  </w:style>
  <w:style w:type="paragraph" w:customStyle="1" w:styleId="161">
    <w:name w:val="Звичайний16"/>
    <w:rsid w:val="00F81185"/>
    <w:pPr>
      <w:spacing w:after="0"/>
    </w:pPr>
    <w:rPr>
      <w:rFonts w:ascii="Arial" w:eastAsia="Times New Roman" w:hAnsi="Arial" w:cs="Arial"/>
      <w:lang w:val="ru" w:eastAsia="ru-RU"/>
    </w:rPr>
  </w:style>
  <w:style w:type="character" w:customStyle="1" w:styleId="170">
    <w:name w:val="Назва17"/>
    <w:basedOn w:val="a1"/>
    <w:rsid w:val="00BC478A"/>
  </w:style>
  <w:style w:type="paragraph" w:customStyle="1" w:styleId="171">
    <w:name w:val="Звичайний17"/>
    <w:rsid w:val="00BC478A"/>
    <w:pPr>
      <w:spacing w:after="0"/>
    </w:pPr>
    <w:rPr>
      <w:rFonts w:ascii="Arial" w:eastAsia="Times New Roman" w:hAnsi="Arial" w:cs="Arial"/>
      <w:lang w:val="ru" w:eastAsia="ru-RU"/>
    </w:rPr>
  </w:style>
  <w:style w:type="character" w:customStyle="1" w:styleId="18">
    <w:name w:val="Назва18"/>
    <w:basedOn w:val="a1"/>
    <w:rsid w:val="004C5B00"/>
  </w:style>
  <w:style w:type="paragraph" w:customStyle="1" w:styleId="180">
    <w:name w:val="Звичайний18"/>
    <w:rsid w:val="004C5B00"/>
    <w:pPr>
      <w:spacing w:after="0"/>
    </w:pPr>
    <w:rPr>
      <w:rFonts w:ascii="Arial" w:eastAsia="Times New Roman" w:hAnsi="Arial" w:cs="Arial"/>
      <w:lang w:val="ru" w:eastAsia="ru-RU"/>
    </w:rPr>
  </w:style>
  <w:style w:type="character" w:customStyle="1" w:styleId="19">
    <w:name w:val="Назва19"/>
    <w:basedOn w:val="a1"/>
    <w:rsid w:val="00F6673D"/>
  </w:style>
  <w:style w:type="paragraph" w:customStyle="1" w:styleId="190">
    <w:name w:val="Звичайний19"/>
    <w:rsid w:val="00F6673D"/>
    <w:pPr>
      <w:spacing w:after="0"/>
    </w:pPr>
    <w:rPr>
      <w:rFonts w:ascii="Arial" w:eastAsia="Times New Roman" w:hAnsi="Arial" w:cs="Arial"/>
      <w:lang w:val="ru" w:eastAsia="ru-RU"/>
    </w:rPr>
  </w:style>
  <w:style w:type="character" w:customStyle="1" w:styleId="200">
    <w:name w:val="Назва20"/>
    <w:basedOn w:val="a1"/>
    <w:rsid w:val="00444D80"/>
  </w:style>
  <w:style w:type="paragraph" w:customStyle="1" w:styleId="201">
    <w:name w:val="Звичайний20"/>
    <w:rsid w:val="00444D80"/>
    <w:pPr>
      <w:spacing w:after="0"/>
    </w:pPr>
    <w:rPr>
      <w:rFonts w:ascii="Arial" w:eastAsia="Times New Roman" w:hAnsi="Arial" w:cs="Arial"/>
      <w:lang w:val="ru" w:eastAsia="ru-RU"/>
    </w:rPr>
  </w:style>
  <w:style w:type="character" w:customStyle="1" w:styleId="210">
    <w:name w:val="Назва21"/>
    <w:basedOn w:val="a1"/>
    <w:rsid w:val="00181C69"/>
  </w:style>
  <w:style w:type="paragraph" w:customStyle="1" w:styleId="211">
    <w:name w:val="Звичайний21"/>
    <w:rsid w:val="00181C69"/>
    <w:pPr>
      <w:spacing w:after="0"/>
    </w:pPr>
    <w:rPr>
      <w:rFonts w:ascii="Arial" w:eastAsia="Times New Roman" w:hAnsi="Arial" w:cs="Arial"/>
      <w:lang w:val="ru" w:eastAsia="ru-RU"/>
    </w:rPr>
  </w:style>
  <w:style w:type="character" w:customStyle="1" w:styleId="1a">
    <w:name w:val="Незакрита згадка1"/>
    <w:basedOn w:val="a1"/>
    <w:uiPriority w:val="99"/>
    <w:semiHidden/>
    <w:unhideWhenUsed/>
    <w:rsid w:val="00132880"/>
    <w:rPr>
      <w:color w:val="605E5C"/>
      <w:shd w:val="clear" w:color="auto" w:fill="E1DFDD"/>
    </w:rPr>
  </w:style>
  <w:style w:type="paragraph" w:customStyle="1" w:styleId="1b">
    <w:name w:val="1"/>
    <w:basedOn w:val="a0"/>
    <w:next w:val="a6"/>
    <w:rsid w:val="00047F1A"/>
    <w:pPr>
      <w:spacing w:before="100" w:beforeAutospacing="1" w:after="100" w:afterAutospacing="1"/>
    </w:pPr>
  </w:style>
  <w:style w:type="character" w:customStyle="1" w:styleId="28">
    <w:name w:val="Незакрита згадка2"/>
    <w:basedOn w:val="a1"/>
    <w:uiPriority w:val="99"/>
    <w:semiHidden/>
    <w:unhideWhenUsed/>
    <w:rsid w:val="00132800"/>
    <w:rPr>
      <w:color w:val="605E5C"/>
      <w:shd w:val="clear" w:color="auto" w:fill="E1DFDD"/>
    </w:rPr>
  </w:style>
  <w:style w:type="character" w:customStyle="1" w:styleId="36">
    <w:name w:val="Незакрита згадка3"/>
    <w:basedOn w:val="a1"/>
    <w:uiPriority w:val="99"/>
    <w:semiHidden/>
    <w:unhideWhenUsed/>
    <w:rsid w:val="00132800"/>
    <w:rPr>
      <w:color w:val="605E5C"/>
      <w:shd w:val="clear" w:color="auto" w:fill="E1DFDD"/>
    </w:rPr>
  </w:style>
  <w:style w:type="character" w:customStyle="1" w:styleId="af6">
    <w:name w:val="Текст у виносці Знак"/>
    <w:basedOn w:val="a1"/>
    <w:link w:val="af7"/>
    <w:uiPriority w:val="99"/>
    <w:semiHidden/>
    <w:rsid w:val="00E00FDD"/>
    <w:rPr>
      <w:rFonts w:ascii="Segoe UI" w:hAnsi="Segoe UI" w:cs="Segoe UI"/>
      <w:sz w:val="18"/>
      <w:szCs w:val="18"/>
    </w:rPr>
  </w:style>
  <w:style w:type="paragraph" w:styleId="af7">
    <w:name w:val="Balloon Text"/>
    <w:basedOn w:val="a0"/>
    <w:link w:val="af6"/>
    <w:uiPriority w:val="99"/>
    <w:semiHidden/>
    <w:unhideWhenUsed/>
    <w:rsid w:val="00E00FDD"/>
    <w:rPr>
      <w:rFonts w:ascii="Segoe UI" w:eastAsiaTheme="minorHAnsi" w:hAnsi="Segoe UI" w:cs="Segoe UI"/>
      <w:sz w:val="18"/>
      <w:szCs w:val="18"/>
      <w:lang w:eastAsia="en-US"/>
    </w:rPr>
  </w:style>
  <w:style w:type="character" w:customStyle="1" w:styleId="1c">
    <w:name w:val="Текст у виносці Знак1"/>
    <w:basedOn w:val="a1"/>
    <w:uiPriority w:val="99"/>
    <w:semiHidden/>
    <w:rsid w:val="00E00FDD"/>
    <w:rPr>
      <w:rFonts w:ascii="Segoe UI" w:eastAsia="Times New Roman" w:hAnsi="Segoe UI" w:cs="Segoe UI"/>
      <w:sz w:val="18"/>
      <w:szCs w:val="18"/>
      <w:lang w:eastAsia="ru-RU"/>
    </w:rPr>
  </w:style>
  <w:style w:type="character" w:customStyle="1" w:styleId="46">
    <w:name w:val="Незакрита згадка4"/>
    <w:basedOn w:val="a1"/>
    <w:uiPriority w:val="99"/>
    <w:semiHidden/>
    <w:unhideWhenUsed/>
    <w:rsid w:val="00CF6FFF"/>
    <w:rPr>
      <w:color w:val="605E5C"/>
      <w:shd w:val="clear" w:color="auto" w:fill="E1DFDD"/>
    </w:rPr>
  </w:style>
  <w:style w:type="character" w:customStyle="1" w:styleId="60">
    <w:name w:val="Заголовок 6 Знак"/>
    <w:basedOn w:val="a1"/>
    <w:link w:val="6"/>
    <w:uiPriority w:val="9"/>
    <w:semiHidden/>
    <w:rsid w:val="00631D3C"/>
    <w:rPr>
      <w:rFonts w:eastAsiaTheme="majorEastAsia" w:cstheme="majorBidi"/>
      <w:i/>
      <w:iCs/>
      <w:color w:val="595959" w:themeColor="text1" w:themeTint="A6"/>
      <w:sz w:val="28"/>
    </w:rPr>
  </w:style>
  <w:style w:type="character" w:customStyle="1" w:styleId="70">
    <w:name w:val="Заголовок 7 Знак"/>
    <w:basedOn w:val="a1"/>
    <w:link w:val="7"/>
    <w:uiPriority w:val="9"/>
    <w:semiHidden/>
    <w:rsid w:val="00631D3C"/>
    <w:rPr>
      <w:rFonts w:eastAsiaTheme="majorEastAsia" w:cstheme="majorBidi"/>
      <w:color w:val="595959" w:themeColor="text1" w:themeTint="A6"/>
      <w:sz w:val="28"/>
    </w:rPr>
  </w:style>
  <w:style w:type="character" w:customStyle="1" w:styleId="80">
    <w:name w:val="Заголовок 8 Знак"/>
    <w:basedOn w:val="a1"/>
    <w:link w:val="8"/>
    <w:uiPriority w:val="9"/>
    <w:semiHidden/>
    <w:rsid w:val="00631D3C"/>
    <w:rPr>
      <w:rFonts w:eastAsiaTheme="majorEastAsia" w:cstheme="majorBidi"/>
      <w:i/>
      <w:iCs/>
      <w:color w:val="272727" w:themeColor="text1" w:themeTint="D8"/>
      <w:sz w:val="28"/>
    </w:rPr>
  </w:style>
  <w:style w:type="character" w:customStyle="1" w:styleId="90">
    <w:name w:val="Заголовок 9 Знак"/>
    <w:basedOn w:val="a1"/>
    <w:link w:val="9"/>
    <w:uiPriority w:val="9"/>
    <w:semiHidden/>
    <w:rsid w:val="00631D3C"/>
    <w:rPr>
      <w:rFonts w:eastAsiaTheme="majorEastAsia" w:cstheme="majorBidi"/>
      <w:color w:val="272727" w:themeColor="text1" w:themeTint="D8"/>
      <w:sz w:val="28"/>
    </w:rPr>
  </w:style>
  <w:style w:type="character" w:customStyle="1" w:styleId="UnresolvedMention">
    <w:name w:val="Unresolved Mention"/>
    <w:basedOn w:val="a1"/>
    <w:uiPriority w:val="99"/>
    <w:semiHidden/>
    <w:unhideWhenUsed/>
    <w:rsid w:val="00631D3C"/>
    <w:rPr>
      <w:color w:val="605E5C"/>
      <w:shd w:val="clear" w:color="auto" w:fill="E1DFDD"/>
    </w:rPr>
  </w:style>
  <w:style w:type="paragraph" w:styleId="af8">
    <w:name w:val="Title"/>
    <w:basedOn w:val="a0"/>
    <w:next w:val="a0"/>
    <w:link w:val="af9"/>
    <w:uiPriority w:val="10"/>
    <w:qFormat/>
    <w:rsid w:val="00631D3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f9">
    <w:name w:val="Назва Знак"/>
    <w:basedOn w:val="a1"/>
    <w:link w:val="af8"/>
    <w:uiPriority w:val="10"/>
    <w:rsid w:val="00631D3C"/>
    <w:rPr>
      <w:rFonts w:asciiTheme="majorHAnsi" w:eastAsiaTheme="majorEastAsia" w:hAnsiTheme="majorHAnsi" w:cstheme="majorBidi"/>
      <w:spacing w:val="-10"/>
      <w:kern w:val="28"/>
      <w:sz w:val="56"/>
      <w:szCs w:val="56"/>
    </w:rPr>
  </w:style>
  <w:style w:type="paragraph" w:styleId="afa">
    <w:name w:val="Subtitle"/>
    <w:basedOn w:val="a0"/>
    <w:next w:val="a0"/>
    <w:link w:val="afb"/>
    <w:uiPriority w:val="11"/>
    <w:qFormat/>
    <w:rsid w:val="00631D3C"/>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fb">
    <w:name w:val="Підзаголовок Знак"/>
    <w:basedOn w:val="a1"/>
    <w:link w:val="afa"/>
    <w:uiPriority w:val="11"/>
    <w:rsid w:val="00631D3C"/>
    <w:rPr>
      <w:rFonts w:eastAsiaTheme="majorEastAsia" w:cstheme="majorBidi"/>
      <w:color w:val="595959" w:themeColor="text1" w:themeTint="A6"/>
      <w:spacing w:val="15"/>
      <w:sz w:val="28"/>
      <w:szCs w:val="28"/>
    </w:rPr>
  </w:style>
  <w:style w:type="paragraph" w:styleId="afc">
    <w:name w:val="Quote"/>
    <w:basedOn w:val="a0"/>
    <w:next w:val="a0"/>
    <w:link w:val="afd"/>
    <w:uiPriority w:val="29"/>
    <w:qFormat/>
    <w:rsid w:val="00631D3C"/>
    <w:pPr>
      <w:spacing w:before="160" w:after="160"/>
      <w:jc w:val="center"/>
    </w:pPr>
    <w:rPr>
      <w:rFonts w:eastAsiaTheme="minorHAnsi" w:cstheme="minorBidi"/>
      <w:i/>
      <w:iCs/>
      <w:color w:val="404040" w:themeColor="text1" w:themeTint="BF"/>
      <w:sz w:val="28"/>
      <w:szCs w:val="22"/>
      <w:lang w:eastAsia="en-US"/>
    </w:rPr>
  </w:style>
  <w:style w:type="character" w:customStyle="1" w:styleId="afd">
    <w:name w:val="Цитата Знак"/>
    <w:basedOn w:val="a1"/>
    <w:link w:val="afc"/>
    <w:uiPriority w:val="29"/>
    <w:rsid w:val="00631D3C"/>
    <w:rPr>
      <w:rFonts w:ascii="Times New Roman" w:hAnsi="Times New Roman"/>
      <w:i/>
      <w:iCs/>
      <w:color w:val="404040" w:themeColor="text1" w:themeTint="BF"/>
      <w:sz w:val="28"/>
    </w:rPr>
  </w:style>
  <w:style w:type="character" w:styleId="afe">
    <w:name w:val="Intense Emphasis"/>
    <w:basedOn w:val="a1"/>
    <w:uiPriority w:val="21"/>
    <w:qFormat/>
    <w:rsid w:val="00631D3C"/>
    <w:rPr>
      <w:i/>
      <w:iCs/>
      <w:color w:val="365F91" w:themeColor="accent1" w:themeShade="BF"/>
    </w:rPr>
  </w:style>
  <w:style w:type="paragraph" w:styleId="aff">
    <w:name w:val="Intense Quote"/>
    <w:basedOn w:val="a0"/>
    <w:next w:val="a0"/>
    <w:link w:val="aff0"/>
    <w:uiPriority w:val="30"/>
    <w:qFormat/>
    <w:rsid w:val="00631D3C"/>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sz w:val="28"/>
      <w:szCs w:val="22"/>
      <w:lang w:eastAsia="en-US"/>
    </w:rPr>
  </w:style>
  <w:style w:type="character" w:customStyle="1" w:styleId="aff0">
    <w:name w:val="Насичена цитата Знак"/>
    <w:basedOn w:val="a1"/>
    <w:link w:val="aff"/>
    <w:uiPriority w:val="30"/>
    <w:rsid w:val="00631D3C"/>
    <w:rPr>
      <w:rFonts w:ascii="Times New Roman" w:hAnsi="Times New Roman"/>
      <w:i/>
      <w:iCs/>
      <w:color w:val="365F91" w:themeColor="accent1" w:themeShade="BF"/>
      <w:sz w:val="28"/>
    </w:rPr>
  </w:style>
  <w:style w:type="character" w:styleId="aff1">
    <w:name w:val="Intense Reference"/>
    <w:basedOn w:val="a1"/>
    <w:uiPriority w:val="32"/>
    <w:qFormat/>
    <w:rsid w:val="00631D3C"/>
    <w:rPr>
      <w:b/>
      <w:bCs/>
      <w:smallCaps/>
      <w:color w:val="365F91" w:themeColor="accent1" w:themeShade="BF"/>
      <w:spacing w:val="5"/>
    </w:rPr>
  </w:style>
  <w:style w:type="character" w:customStyle="1" w:styleId="UnresolvedMention1">
    <w:name w:val="Unresolved Mention1"/>
    <w:basedOn w:val="a1"/>
    <w:uiPriority w:val="99"/>
    <w:semiHidden/>
    <w:unhideWhenUsed/>
    <w:rsid w:val="00631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764034247">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455323268">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 w:id="210229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a.korrespondent.net/articles/4860932-subsydii-po-novomu-scho-zminytsia-dlia-bahatokh-ukraintsiv" TargetMode="External"/><Relationship Id="rId117" Type="http://schemas.openxmlformats.org/officeDocument/2006/relationships/hyperlink" Target="https://www.helsinki.org.ua/articles/shcho-oznachaie-novyy-zakon-pro-prymusovu-evakuatsiiu-ditey-poiasniuie-aksana-filipishyna/" TargetMode="External"/><Relationship Id="rId21" Type="http://schemas.openxmlformats.org/officeDocument/2006/relationships/hyperlink" Target="https://www.golos.com.ua/article/390445" TargetMode="External"/><Relationship Id="rId42" Type="http://schemas.openxmlformats.org/officeDocument/2006/relationships/hyperlink" Target="https://www.golos.com.ua/article/390429" TargetMode="External"/><Relationship Id="rId47" Type="http://schemas.openxmlformats.org/officeDocument/2006/relationships/hyperlink" Target="https://zn.ua/ukr/war/ukrajina-povernula-z-rosijskoho-polonu-200-vijskovikh.html" TargetMode="External"/><Relationship Id="rId63" Type="http://schemas.openxmlformats.org/officeDocument/2006/relationships/hyperlink" Target="https://www.golos.com.ua/article/390453" TargetMode="External"/><Relationship Id="rId68" Type="http://schemas.openxmlformats.org/officeDocument/2006/relationships/hyperlink" Target="https://ukurier.gov.ua/uk/news/pershi-viplati-za-programoyu-yeyasla/" TargetMode="External"/><Relationship Id="rId84" Type="http://schemas.openxmlformats.org/officeDocument/2006/relationships/hyperlink" Target="https://zn.ua/ukr/UKRAINE/vidstrochka-u-rezerv-chi-mozhut-oformiti-bahatoditni-batki-nezalezhno-vid-simejnoho-stanu.html" TargetMode="External"/><Relationship Id="rId89" Type="http://schemas.openxmlformats.org/officeDocument/2006/relationships/hyperlink" Target="https://yur-gazeta.com/golovna/studenti-ta-shkolyari-prohoditimut-pidgotovku-do-zahistu-krayini-komitet-pidtrimav-zakonoproekt.html" TargetMode="External"/><Relationship Id="rId112" Type="http://schemas.openxmlformats.org/officeDocument/2006/relationships/hyperlink" Target="https://lsej.org.ua/8_2025/78.pdf" TargetMode="External"/><Relationship Id="rId16" Type="http://schemas.openxmlformats.org/officeDocument/2006/relationships/hyperlink" Target="https://zn.ua/ukr/POLITICS/koordinatsijnij-shtab-zasudiv-peredachu-ukrajinskikh-polonenikh-uhorshchini-ta-nazvav-tse-provokatsijeju-rf.html" TargetMode="External"/><Relationship Id="rId107" Type="http://schemas.openxmlformats.org/officeDocument/2006/relationships/hyperlink" Target="http://journal.ndiu.org.ua/article/view/337906" TargetMode="External"/><Relationship Id="rId11" Type="http://schemas.openxmlformats.org/officeDocument/2006/relationships/hyperlink" Target="https://www.golos.com.ua/article/390498" TargetMode="External"/><Relationship Id="rId24" Type="http://schemas.openxmlformats.org/officeDocument/2006/relationships/hyperlink" Target="https://ukurier.gov.ua/uk/articles/vtilyuvati-zavdannya-maksimalno-efektivno/" TargetMode="External"/><Relationship Id="rId32" Type="http://schemas.openxmlformats.org/officeDocument/2006/relationships/hyperlink" Target="https://ukurier.gov.ua/uk/articles/dosvid-minuloyi-zimi-stane-osnovoyu-dlya-podalshih/" TargetMode="External"/><Relationship Id="rId37" Type="http://schemas.openxmlformats.org/officeDocument/2006/relationships/hyperlink" Target="https://www.golos.com.ua/article/390399" TargetMode="External"/><Relationship Id="rId40" Type="http://schemas.openxmlformats.org/officeDocument/2006/relationships/hyperlink" Target="https://www.golos.com.ua/article/390430" TargetMode="External"/><Relationship Id="rId45" Type="http://schemas.openxmlformats.org/officeDocument/2006/relationships/hyperlink" Target="https://zn.ua/ukr/UKRAINE/dohljad-vdoma-dopomoha-dokhodit-lishe-do-kozhnoho-desjatoho.html" TargetMode="External"/><Relationship Id="rId53" Type="http://schemas.openxmlformats.org/officeDocument/2006/relationships/hyperlink" Target="https://ua.korrespondent.net/world/4860028-sloveniia-vnosyt-500-tys-yevro-do-fondu-pidtrymky-enerhetyky-ukrainy" TargetMode="External"/><Relationship Id="rId58" Type="http://schemas.openxmlformats.org/officeDocument/2006/relationships/hyperlink" Target="https://www.golos.com.ua/article/390420" TargetMode="External"/><Relationship Id="rId66" Type="http://schemas.openxmlformats.org/officeDocument/2006/relationships/hyperlink" Target="https://ukurier.gov.ua/uk/articles/pamyatayemo-pro-vsi-nashi-zemli-i-gromadi/" TargetMode="External"/><Relationship Id="rId74" Type="http://schemas.openxmlformats.org/officeDocument/2006/relationships/hyperlink" Target="https://focus.ua/uk/economics/745652-zmini-z-1-bereznya-2026-roku-shcho-chekaye-na-ukrajinciv" TargetMode="External"/><Relationship Id="rId79" Type="http://schemas.openxmlformats.org/officeDocument/2006/relationships/hyperlink" Target="https://www.lvivpost.net/war/uryad-dozvolyv-pidpryyemstvam-krytychnoyi-infrastruktury-maty-svoyi-grupy-ppo/" TargetMode="External"/><Relationship Id="rId87" Type="http://schemas.openxmlformats.org/officeDocument/2006/relationships/hyperlink" Target="https://www.golos.com.ua/article/390439" TargetMode="External"/><Relationship Id="rId102" Type="http://schemas.openxmlformats.org/officeDocument/2006/relationships/hyperlink" Target="https://www.golos.com.ua/article/390494" TargetMode="External"/><Relationship Id="rId110" Type="http://schemas.openxmlformats.org/officeDocument/2006/relationships/hyperlink" Target="https://journals.dut.edu.ua/index.php/public/article/view/3219/3105" TargetMode="External"/><Relationship Id="rId115" Type="http://schemas.openxmlformats.org/officeDocument/2006/relationships/hyperlink" Target="https://journals.dut.edu.ua/index.php/public/article/view/3377/3253" TargetMode="External"/><Relationship Id="rId5" Type="http://schemas.openxmlformats.org/officeDocument/2006/relationships/webSettings" Target="webSettings.xml"/><Relationship Id="rId61" Type="http://schemas.openxmlformats.org/officeDocument/2006/relationships/hyperlink" Target="https://www.golos.com.ua/article/390493" TargetMode="External"/><Relationship Id="rId82" Type="http://schemas.openxmlformats.org/officeDocument/2006/relationships/hyperlink" Target="https://zn.ua/ukr/ECONOMICS/relokatsija-biznesu-v-ukrajini-zrosla-zvidki-i-kudi-perejizhdzhajut-pidprijemstva.html" TargetMode="External"/><Relationship Id="rId90" Type="http://schemas.openxmlformats.org/officeDocument/2006/relationships/hyperlink" Target="https://www.golos.com.ua/article/390464" TargetMode="External"/><Relationship Id="rId95" Type="http://schemas.openxmlformats.org/officeDocument/2006/relationships/hyperlink" Target="https://zn.ua/ukr/WORLD/u-polshchi-zatrimali-blizko-sotni-ukrajintsiv-jakim-teper-zahrozhuje-deportatsija-podrobitsi.html" TargetMode="External"/><Relationship Id="rId19" Type="http://schemas.openxmlformats.org/officeDocument/2006/relationships/hyperlink" Target="https://focus.ua/uk/economics/745553-tarifi-na-taksi-v-ukrajini-shcho-vplivaye-na-cini-ta-hto-jih-regulyuye" TargetMode="External"/><Relationship Id="rId14" Type="http://schemas.openxmlformats.org/officeDocument/2006/relationships/hyperlink" Target="https://focus.ua/uk/voennye-novosti/745778-kritichni-pidpriyemstva-zmozhut-stvoryuvati-vlasni-grupi-ppo-sviridenko-rozkrila-detali" TargetMode="External"/><Relationship Id="rId22" Type="http://schemas.openxmlformats.org/officeDocument/2006/relationships/hyperlink" Target="https://www.golos.com.ua/article/390462" TargetMode="External"/><Relationship Id="rId27" Type="http://schemas.openxmlformats.org/officeDocument/2006/relationships/hyperlink" Target="https://yur-gazeta.com/publications/practice/medichne-pravo-farmacevtika/rozporyadzhennya-biologichnim-reproduktivnim-materialom-za-proektom-novogo-civilnogo-kodeksu-ukrayin.html" TargetMode="External"/><Relationship Id="rId30" Type="http://schemas.openxmlformats.org/officeDocument/2006/relationships/hyperlink" Target="https://ukurier.gov.ua/uk/articles/dlya-efektivnishogo-zahistu-vid-zlovorozhih-atak/" TargetMode="External"/><Relationship Id="rId35" Type="http://schemas.openxmlformats.org/officeDocument/2006/relationships/hyperlink" Target="https://www.golos.com.ua/article/390466" TargetMode="External"/><Relationship Id="rId43" Type="http://schemas.openxmlformats.org/officeDocument/2006/relationships/hyperlink" Target="https://ua.korrespondent.net/business/economics/4860304-yes-oholosyv-pro-investytsiui-15-mlrd-v-ukrainu" TargetMode="External"/><Relationship Id="rId48" Type="http://schemas.openxmlformats.org/officeDocument/2006/relationships/hyperlink" Target="https://ua.korrespondent.net/ukraine/4860004-syrskyi-anonsuvav-zminy-v-sylakh-tro" TargetMode="External"/><Relationship Id="rId56" Type="http://schemas.openxmlformats.org/officeDocument/2006/relationships/hyperlink" Target="https://yur-gazeta.com/golovna/minoboroni-u-rezerv-zapustili-vidstrochku-dlya-bagatoditnih-batkiv-nezalezhno-vid-simeynogo-stanu.html" TargetMode="External"/><Relationship Id="rId64" Type="http://schemas.openxmlformats.org/officeDocument/2006/relationships/hyperlink" Target="https://risu.ua/oprilyudneno-novu-statistiku-poshkodzhenih-religijnih-sporud-za-chas-vijni_n162529" TargetMode="External"/><Relationship Id="rId69" Type="http://schemas.openxmlformats.org/officeDocument/2006/relationships/hyperlink" Target="https://www.golos.com.ua/article/390468" TargetMode="External"/><Relationship Id="rId77" Type="http://schemas.openxmlformats.org/officeDocument/2006/relationships/hyperlink" Target="https://www.lvivpost.net/city/misto-kompensuvatyme-vytraty-na-adaptatsiyu-zhytla-dlya-veteraniv/" TargetMode="External"/><Relationship Id="rId100" Type="http://schemas.openxmlformats.org/officeDocument/2006/relationships/hyperlink" Target="https://www.golos.com.ua/article/390451" TargetMode="External"/><Relationship Id="rId105" Type="http://schemas.openxmlformats.org/officeDocument/2006/relationships/hyperlink" Target="https://legalnovels.in.ua/journal/27_2025/19.pdf" TargetMode="External"/><Relationship Id="rId113" Type="http://schemas.openxmlformats.org/officeDocument/2006/relationships/hyperlink" Target="https://journals.dut.edu.ua/index.php/public/article/view/3375/3251" TargetMode="External"/><Relationship Id="rId11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ua.korrespondent.net/ukraine/4859334-uriad-sprostyv-zaluchennia-dobrovoltsiv-do-ppo" TargetMode="External"/><Relationship Id="rId72" Type="http://schemas.openxmlformats.org/officeDocument/2006/relationships/hyperlink" Target="https://www.golos.com.ua/article/390472" TargetMode="External"/><Relationship Id="rId80" Type="http://schemas.openxmlformats.org/officeDocument/2006/relationships/hyperlink" Target="https://www.golos.com.ua/article/390489" TargetMode="External"/><Relationship Id="rId85" Type="http://schemas.openxmlformats.org/officeDocument/2006/relationships/hyperlink" Target="https://zn.ua/ukr/UKRAINE/pensija-vijskovosluzhbovtsiv-kudi-zvertatisja-za-oformlennjam-viplati.html" TargetMode="External"/><Relationship Id="rId93" Type="http://schemas.openxmlformats.org/officeDocument/2006/relationships/hyperlink" Target="https://www.golos.com.ua/article/390397" TargetMode="External"/><Relationship Id="rId98" Type="http://schemas.openxmlformats.org/officeDocument/2006/relationships/hyperlink" Target="https://ua.korrespondent.net/business/financial/4859597-v-ukraini-pochaly-vyplachuvaty-dytiachu-dopomohu" TargetMode="External"/><Relationship Id="rId3" Type="http://schemas.openxmlformats.org/officeDocument/2006/relationships/styles" Target="styles.xml"/><Relationship Id="rId12" Type="http://schemas.openxmlformats.org/officeDocument/2006/relationships/hyperlink" Target="https://www.golos.com.ua/article/390442" TargetMode="External"/><Relationship Id="rId17" Type="http://schemas.openxmlformats.org/officeDocument/2006/relationships/hyperlink" Target="https://zn.ua/ukr/WORLD/polshcha-vvodit-novi-pravila-dlja-ukrajinskikh-bizhentsiv-shcho-zminitsja.html" TargetMode="External"/><Relationship Id="rId25" Type="http://schemas.openxmlformats.org/officeDocument/2006/relationships/hyperlink" Target="https://ua.korrespondent.net/articles/4859586-nmt-2026-vazhlyva-informatsiia-dlia-maibutnikh-vstupnykiv" TargetMode="External"/><Relationship Id="rId33" Type="http://schemas.openxmlformats.org/officeDocument/2006/relationships/hyperlink" Target="https://www.golos.com.ua/article/390443" TargetMode="External"/><Relationship Id="rId38" Type="http://schemas.openxmlformats.org/officeDocument/2006/relationships/hyperlink" Target="https://yur-gazeta.com/golovna/zelenskiy-pidpisav-zakon-pro-obovyazkove-budivnictvo-ukrittiv-u-novih-budivlyah.html" TargetMode="External"/><Relationship Id="rId46" Type="http://schemas.openxmlformats.org/officeDocument/2006/relationships/hyperlink" Target="https://www.golos.com.ua/article/390431" TargetMode="External"/><Relationship Id="rId59" Type="http://schemas.openxmlformats.org/officeDocument/2006/relationships/hyperlink" Target="https://www.golos.com.ua/article/390473" TargetMode="External"/><Relationship Id="rId67" Type="http://schemas.openxmlformats.org/officeDocument/2006/relationships/hyperlink" Target="https://www.golos.com.ua/article/390483" TargetMode="External"/><Relationship Id="rId103" Type="http://schemas.openxmlformats.org/officeDocument/2006/relationships/hyperlink" Target="https://lsej.org.ua/1_2026/8.pdf" TargetMode="External"/><Relationship Id="rId108" Type="http://schemas.openxmlformats.org/officeDocument/2006/relationships/hyperlink" Target="http://archinform.knuba.edu.ua/article/view/350149/337763" TargetMode="External"/><Relationship Id="rId116" Type="http://schemas.openxmlformats.org/officeDocument/2006/relationships/hyperlink" Target="https://dspace.library.khai.edu/xmlui/bitstream/handle/123456789/9076/Fialka.pdf?sequence=3" TargetMode="External"/><Relationship Id="rId20" Type="http://schemas.openxmlformats.org/officeDocument/2006/relationships/hyperlink" Target="https://ukurier.gov.ua/uk/articles/vzayemodiya-v-umovah-voyennih-viklikiv/" TargetMode="External"/><Relationship Id="rId41" Type="http://schemas.openxmlformats.org/officeDocument/2006/relationships/hyperlink" Target="https://www.golos.com.ua/article/390492" TargetMode="External"/><Relationship Id="rId54" Type="http://schemas.openxmlformats.org/officeDocument/2006/relationships/hyperlink" Target="https://risu.ua/kriza-yak-prostir-sluzhinnya-yak-cerkva-mozhe-dopomogti-ukrayincyam-zciliti-rani-vijni_n162538" TargetMode="External"/><Relationship Id="rId62" Type="http://schemas.openxmlformats.org/officeDocument/2006/relationships/hyperlink" Target="https://www.golos.com.ua/article/390433" TargetMode="External"/><Relationship Id="rId70" Type="http://schemas.openxmlformats.org/officeDocument/2006/relationships/hyperlink" Target="https://wz.lviv.ua/news/548304-pidhotovka-lvivshchyny-do-zahroz-ta-kulturni-initsiatyvy-maksyma-kozytskoho" TargetMode="External"/><Relationship Id="rId75" Type="http://schemas.openxmlformats.org/officeDocument/2006/relationships/hyperlink" Target="https://www.golos.com.ua/article/390428" TargetMode="External"/><Relationship Id="rId83" Type="http://schemas.openxmlformats.org/officeDocument/2006/relationships/hyperlink" Target="https://ukurier.gov.ua/uk/news/skrining-dopomagaye-ociniti-riziki/" TargetMode="External"/><Relationship Id="rId88" Type="http://schemas.openxmlformats.org/officeDocument/2006/relationships/hyperlink" Target="https://www.golos.com.ua/article/390457" TargetMode="External"/><Relationship Id="rId91" Type="http://schemas.openxmlformats.org/officeDocument/2006/relationships/hyperlink" Target="https://focus.ua/uk/politics/745824-kolishniy-golova-op-yermak-ocholiv-komitet-naau-iz-zahistu-postrazhdalih-vid-agresiji-rf-podrobici" TargetMode="External"/><Relationship Id="rId96" Type="http://schemas.openxmlformats.org/officeDocument/2006/relationships/hyperlink" Target="https://yur-gazeta.com/golovna/chi-zarahovuetsya-period-vidpustki-cherez-vagitnist-ta-pologi-do-strahovogo-stazhu-poyasnennya.html" TargetMode="External"/><Relationship Id="rId111" Type="http://schemas.openxmlformats.org/officeDocument/2006/relationships/hyperlink" Target="http://archinform.knuba.edu.ua/article/view/350294/3377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cus.ua/uk/ukraine/745782-chi-ye-spilkuvannya-v-distanciyniy-shkoli-yak-diti-znahodyat-druziv-i-ne-zalishayutsya-na-samoti" TargetMode="External"/><Relationship Id="rId23" Type="http://schemas.openxmlformats.org/officeDocument/2006/relationships/hyperlink" Target="https://www.golos.com.ua/article/390432" TargetMode="External"/><Relationship Id="rId28" Type="http://schemas.openxmlformats.org/officeDocument/2006/relationships/hyperlink" Target="https://zn.ua/ukr/reforms/padinnja-pokaznikiv-brak-dokumentiv-pin-up-kamparitet-i-tets-dubnevicha-z-reformoju-arma-shchos-ne-tak.html" TargetMode="External"/><Relationship Id="rId36" Type="http://schemas.openxmlformats.org/officeDocument/2006/relationships/hyperlink" Target="https://ukurier.gov.ua/uk/news/zahishayemo-svoye-pravo-buti-narodom/" TargetMode="External"/><Relationship Id="rId49" Type="http://schemas.openxmlformats.org/officeDocument/2006/relationships/hyperlink" Target="https://ua.korrespondent.net/business/economics/4859799-borhy-ukraintsiv-za-komunalku-siahnuly-113-mlrd" TargetMode="External"/><Relationship Id="rId57" Type="http://schemas.openxmlformats.org/officeDocument/2006/relationships/hyperlink" Target="https://www.golos.com.ua/article/390435" TargetMode="External"/><Relationship Id="rId106" Type="http://schemas.openxmlformats.org/officeDocument/2006/relationships/hyperlink" Target="https://journals.dut.edu.ua/index.php/public/article/view/3370/3246" TargetMode="External"/><Relationship Id="rId114" Type="http://schemas.openxmlformats.org/officeDocument/2006/relationships/hyperlink" Target="https://journals.dut.edu.ua/index.php/public/article/view/3329" TargetMode="External"/><Relationship Id="rId119" Type="http://schemas.openxmlformats.org/officeDocument/2006/relationships/fontTable" Target="fontTable.xml"/><Relationship Id="rId10" Type="http://schemas.openxmlformats.org/officeDocument/2006/relationships/hyperlink" Target="http://nplu.org/article.php?id=423&amp;subject=3" TargetMode="External"/><Relationship Id="rId31" Type="http://schemas.openxmlformats.org/officeDocument/2006/relationships/hyperlink" Target="https://ukurier.gov.ua/uk/news/dlya-stabilizaciyi-rinku-palnogo/" TargetMode="External"/><Relationship Id="rId44" Type="http://schemas.openxmlformats.org/officeDocument/2006/relationships/hyperlink" Target="https://www.golos.com.ua/article/390417" TargetMode="External"/><Relationship Id="rId52" Type="http://schemas.openxmlformats.org/officeDocument/2006/relationships/hyperlink" Target="https://ua.korrespondent.net/ukraine/4860345-prezydent-pidpysav-zakon-pro-khvylynu-movchannia" TargetMode="External"/><Relationship Id="rId60" Type="http://schemas.openxmlformats.org/officeDocument/2006/relationships/hyperlink" Target="https://www.golos.com.ua/article/390470" TargetMode="External"/><Relationship Id="rId65" Type="http://schemas.openxmlformats.org/officeDocument/2006/relationships/hyperlink" Target="https://www.golos.com.ua/article/390393" TargetMode="External"/><Relationship Id="rId73" Type="http://schemas.openxmlformats.org/officeDocument/2006/relationships/hyperlink" Target="https://yur-gazeta.com/golovna/prezentovano-standart-terminologiya-bezbarernosti.html" TargetMode="External"/><Relationship Id="rId78" Type="http://schemas.openxmlformats.org/officeDocument/2006/relationships/hyperlink" Target="https://yur-gazeta.com/golovna/sviridenko-rozpochalisya-viplati-dityachoyi-dopomogi.html" TargetMode="External"/><Relationship Id="rId81" Type="http://schemas.openxmlformats.org/officeDocument/2006/relationships/hyperlink" Target="https://www.golos.com.ua/article/390425" TargetMode="External"/><Relationship Id="rId86" Type="http://schemas.openxmlformats.org/officeDocument/2006/relationships/hyperlink" Target="https://ukurier.gov.ua/uk/articles/spilna-robota-na-rezultat/" TargetMode="External"/><Relationship Id="rId94" Type="http://schemas.openxmlformats.org/officeDocument/2006/relationships/hyperlink" Target="https://zn.ua/ukr/war/rosijani-anonsuvali-obmin-polonenimi-500-na-500.html" TargetMode="External"/><Relationship Id="rId99" Type="http://schemas.openxmlformats.org/officeDocument/2006/relationships/hyperlink" Target="https://ua.korrespondent.net/city/kiev/4861255-kyivrada-ukhvalyla-plan-enerhostiikosti-stolytsi" TargetMode="External"/><Relationship Id="rId101" Type="http://schemas.openxmlformats.org/officeDocument/2006/relationships/hyperlink" Target="https://www.golos.com.ua/article/390424"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golos.com.ua/article/390465" TargetMode="External"/><Relationship Id="rId18" Type="http://schemas.openxmlformats.org/officeDocument/2006/relationships/hyperlink" Target="https://focus.ua/uk/voennye-novosti/745727-zayavi-zelenskogo-rf-bitime-po-vodopostachannyu-ukrajinciv-detali" TargetMode="External"/><Relationship Id="rId39" Type="http://schemas.openxmlformats.org/officeDocument/2006/relationships/hyperlink" Target="https://yur-gazeta.com/golovna/zelenskiy-pidpisav-zakon-pro-obovyazkovu-evakuaciyu-ditey-iz-zon-boyovih-diy.html" TargetMode="External"/><Relationship Id="rId109" Type="http://schemas.openxmlformats.org/officeDocument/2006/relationships/hyperlink" Target="https://journals.dut.edu.ua/index.php/public/article/view/3371/3247" TargetMode="External"/><Relationship Id="rId34" Type="http://schemas.openxmlformats.org/officeDocument/2006/relationships/hyperlink" Target="https://www.golos.com.ua/article/390434" TargetMode="External"/><Relationship Id="rId50" Type="http://schemas.openxmlformats.org/officeDocument/2006/relationships/hyperlink" Target="https://ua.korrespondent.net/city/kiev/4860713-u-kyievi-vidbuvsia-marsh-za-prava-zhinok" TargetMode="External"/><Relationship Id="rId55" Type="http://schemas.openxmlformats.org/officeDocument/2006/relationships/hyperlink" Target="https://www.golos.com.ua/article/390421" TargetMode="External"/><Relationship Id="rId76" Type="http://schemas.openxmlformats.org/officeDocument/2006/relationships/hyperlink" Target="https://focus.ua/uk/economics/745930-kompensaciya-za-generatori-u-kijivskiy-ova-ozvuchili-umovi-otrimannya-groshey" TargetMode="External"/><Relationship Id="rId97" Type="http://schemas.openxmlformats.org/officeDocument/2006/relationships/hyperlink" Target="https://www.golos.com.ua/article/390416" TargetMode="External"/><Relationship Id="rId104" Type="http://schemas.openxmlformats.org/officeDocument/2006/relationships/hyperlink" Target="https://journal-app.uzhnu.edu.ua/article/view/352492/339241"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golos.com.ua/article/390471" TargetMode="External"/><Relationship Id="rId92" Type="http://schemas.openxmlformats.org/officeDocument/2006/relationships/hyperlink" Target="https://www.golos.com.ua/article/390444" TargetMode="External"/><Relationship Id="rId2" Type="http://schemas.openxmlformats.org/officeDocument/2006/relationships/numbering" Target="numbering.xml"/><Relationship Id="rId29" Type="http://schemas.openxmlformats.org/officeDocument/2006/relationships/hyperlink" Target="https://www.ukrinform.ua/rubric-society/4096529-deaki-pilgi-dla-ukrainciv-u-2026-roci-zalezatimut-vid-rivna-dohodu-si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ABE4F-7C82-42A1-AD55-CAC79621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84601</Words>
  <Characters>48224</Characters>
  <Application>Microsoft Office Word</Application>
  <DocSecurity>0</DocSecurity>
  <Lines>401</Lines>
  <Paragraphs>265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6</cp:revision>
  <cp:lastPrinted>2026-03-12T09:13:00Z</cp:lastPrinted>
  <dcterms:created xsi:type="dcterms:W3CDTF">2026-03-12T09:11:00Z</dcterms:created>
  <dcterms:modified xsi:type="dcterms:W3CDTF">2026-03-12T09:13:00Z</dcterms:modified>
</cp:coreProperties>
</file>